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91C" w:rsidRDefault="005A6EC3" w:rsidP="00212C92">
      <w:pPr>
        <w:rPr>
          <w:b/>
          <w:sz w:val="24"/>
          <w:szCs w:val="24"/>
          <w:lang w:val="tt-RU"/>
        </w:rPr>
      </w:pPr>
      <w:r>
        <w:rPr>
          <w:sz w:val="24"/>
          <w:szCs w:val="24"/>
          <w:lang w:bidi="ru-RU"/>
        </w:rPr>
        <w:t xml:space="preserve"> </w:t>
      </w:r>
      <w:r w:rsidR="00212C92">
        <w:rPr>
          <w:b/>
          <w:sz w:val="24"/>
          <w:szCs w:val="24"/>
          <w:lang w:val="tt-RU"/>
        </w:rPr>
        <w:t xml:space="preserve">             </w:t>
      </w:r>
    </w:p>
    <w:p w:rsidR="0059791C" w:rsidRDefault="0059791C" w:rsidP="00212C92">
      <w:pPr>
        <w:rPr>
          <w:b/>
          <w:sz w:val="24"/>
          <w:szCs w:val="24"/>
          <w:lang w:val="tt-RU"/>
        </w:rPr>
      </w:pPr>
    </w:p>
    <w:p w:rsidR="0059791C" w:rsidRDefault="0059791C" w:rsidP="00212C92">
      <w:pPr>
        <w:rPr>
          <w:b/>
          <w:sz w:val="24"/>
          <w:szCs w:val="24"/>
          <w:lang w:val="tt-RU"/>
        </w:rPr>
      </w:pPr>
    </w:p>
    <w:p w:rsidR="0059791C" w:rsidRDefault="0059791C" w:rsidP="00212C92">
      <w:pPr>
        <w:rPr>
          <w:b/>
          <w:sz w:val="24"/>
          <w:szCs w:val="24"/>
          <w:lang w:val="tt-RU"/>
        </w:rPr>
      </w:pPr>
      <w:r w:rsidRPr="0059791C">
        <w:rPr>
          <w:b/>
          <w:noProof/>
          <w:sz w:val="24"/>
          <w:szCs w:val="24"/>
        </w:rPr>
        <w:drawing>
          <wp:inline distT="0" distB="0" distL="0" distR="0">
            <wp:extent cx="5940425" cy="8361148"/>
            <wp:effectExtent l="0" t="0" r="3175" b="1905"/>
            <wp:docPr id="1" name="Рисунок 1" descr="C:\Users\1C7A~1\AppData\Local\Temp\Rar$DI00.291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7A~1\AppData\Local\Temp\Rar$DI00.291\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1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1C" w:rsidRDefault="0059791C" w:rsidP="00212C92">
      <w:pPr>
        <w:rPr>
          <w:b/>
          <w:sz w:val="24"/>
          <w:szCs w:val="24"/>
          <w:lang w:val="tt-RU"/>
        </w:rPr>
      </w:pPr>
    </w:p>
    <w:p w:rsidR="00FF6D1C" w:rsidRDefault="0059791C" w:rsidP="00FF6D1C">
      <w:pPr>
        <w:spacing w:before="90"/>
        <w:ind w:right="80"/>
        <w:rPr>
          <w:sz w:val="24"/>
          <w:szCs w:val="24"/>
          <w:lang w:bidi="ru-RU"/>
        </w:rPr>
      </w:pPr>
      <w:r>
        <w:rPr>
          <w:b/>
          <w:sz w:val="24"/>
          <w:szCs w:val="24"/>
          <w:lang w:val="tt-RU"/>
        </w:rPr>
        <w:lastRenderedPageBreak/>
        <w:t xml:space="preserve"> </w:t>
      </w:r>
      <w:bookmarkStart w:id="0" w:name="_GoBack"/>
      <w:bookmarkEnd w:id="0"/>
    </w:p>
    <w:p w:rsidR="00C77D0C" w:rsidRPr="00212C92" w:rsidRDefault="00C77D0C" w:rsidP="00FF6D1C">
      <w:pPr>
        <w:spacing w:before="90"/>
        <w:ind w:right="80"/>
        <w:rPr>
          <w:sz w:val="24"/>
          <w:szCs w:val="24"/>
          <w:lang w:bidi="ru-RU"/>
        </w:rPr>
      </w:pPr>
      <w:r w:rsidRPr="00212C92">
        <w:rPr>
          <w:sz w:val="24"/>
          <w:szCs w:val="24"/>
        </w:rPr>
        <w:t>Планируемые результаты освоения учебного предмета</w:t>
      </w:r>
    </w:p>
    <w:p w:rsidR="00C77D0C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  Личностные результаты</w:t>
      </w:r>
    </w:p>
    <w:p w:rsidR="00C77D0C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 </w:t>
      </w:r>
    </w:p>
    <w:p w:rsidR="00C77D0C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      У обучающегося будут сформированы:      </w:t>
      </w:r>
    </w:p>
    <w:p w:rsidR="00C77D0C" w:rsidRDefault="00AA355A" w:rsidP="00C77D0C">
      <w:pPr>
        <w:rPr>
          <w:sz w:val="24"/>
          <w:szCs w:val="24"/>
        </w:rPr>
      </w:pPr>
      <w:r>
        <w:rPr>
          <w:sz w:val="24"/>
          <w:szCs w:val="24"/>
        </w:rPr>
        <w:t xml:space="preserve"> - понимание татарского</w:t>
      </w:r>
      <w:r w:rsidR="00C77D0C" w:rsidRPr="00C77D0C">
        <w:rPr>
          <w:sz w:val="24"/>
          <w:szCs w:val="24"/>
        </w:rPr>
        <w:t xml:space="preserve"> языка как одного из основных национально-культурных ценностей </w:t>
      </w:r>
      <w:r w:rsidR="00615223">
        <w:rPr>
          <w:sz w:val="24"/>
          <w:szCs w:val="24"/>
        </w:rPr>
        <w:t>татарского</w:t>
      </w:r>
      <w:r w:rsidR="00C77D0C" w:rsidRPr="00C77D0C">
        <w:rPr>
          <w:sz w:val="24"/>
          <w:szCs w:val="24"/>
        </w:rPr>
        <w:t xml:space="preserve"> народа;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  - уважительное отношение к родному языку, понимание необходимости его изучения, гордость за него;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гражданский патриотизм, любовь к Родине, чувство гордости за свою страну, уважительное отношение к представителям другой культуры, интерес к финно-угорским и другим языкам и культурам;  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уважение к истории, культурным и историческим памятникам;</w:t>
      </w:r>
      <w:r w:rsidR="00A94BCF">
        <w:rPr>
          <w:sz w:val="24"/>
          <w:szCs w:val="24"/>
        </w:rPr>
        <w:t xml:space="preserve"> </w:t>
      </w:r>
      <w:r w:rsidRPr="00C77D0C">
        <w:rPr>
          <w:sz w:val="24"/>
          <w:szCs w:val="24"/>
        </w:rPr>
        <w:t xml:space="preserve">•эмоционально положительное принятие своей этнической идентичности;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уважение к другим народам России и мира и принятие их, межэтническая толерантность, готовность к равноправному сотрудничеству;     </w:t>
      </w:r>
    </w:p>
    <w:p w:rsidR="00C77D0C" w:rsidRDefault="00615223" w:rsidP="00C77D0C">
      <w:pPr>
        <w:rPr>
          <w:sz w:val="24"/>
          <w:szCs w:val="24"/>
        </w:rPr>
      </w:pPr>
      <w:r>
        <w:rPr>
          <w:sz w:val="24"/>
          <w:szCs w:val="24"/>
        </w:rPr>
        <w:t xml:space="preserve">  - уважение к личности и её</w:t>
      </w:r>
      <w:r w:rsidR="00C77D0C" w:rsidRPr="00C77D0C">
        <w:rPr>
          <w:sz w:val="24"/>
          <w:szCs w:val="24"/>
        </w:rPr>
        <w:t xml:space="preserve"> достоинствам, доброжелательное отношение к окружающим, нетерпимость к любым видам насилия и готовность противостоять им;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уважение к ценностям семьи, любовь к природе, признание ценности здоровья, своего и других людей, оптимизм в восприятии мира; потребность в самовыражении и самореализации, социальном признании.       </w:t>
      </w:r>
    </w:p>
    <w:p w:rsidR="00C77D0C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Обучающийся получит возможность для формирования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-  выраженной устойчивой учебно-познавательной мотивации и интереса к </w:t>
      </w:r>
      <w:proofErr w:type="gramStart"/>
      <w:r w:rsidRPr="00C77D0C">
        <w:rPr>
          <w:sz w:val="24"/>
          <w:szCs w:val="24"/>
        </w:rPr>
        <w:t>учению</w:t>
      </w:r>
      <w:r w:rsidR="00615223">
        <w:rPr>
          <w:sz w:val="24"/>
          <w:szCs w:val="24"/>
        </w:rPr>
        <w:t xml:space="preserve"> </w:t>
      </w:r>
      <w:r w:rsidRPr="00C77D0C">
        <w:rPr>
          <w:sz w:val="24"/>
          <w:szCs w:val="24"/>
        </w:rPr>
        <w:t>;</w:t>
      </w:r>
      <w:proofErr w:type="gramEnd"/>
      <w:r w:rsidRPr="00C77D0C">
        <w:rPr>
          <w:sz w:val="24"/>
          <w:szCs w:val="24"/>
        </w:rPr>
        <w:t xml:space="preserve">       - готовности к самообразованию и самовоспитанию, самообслуживанию;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- адекватной позитивной самооценки и Я-концепции;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компетентности в реализации основ гражданской идентичности в поступках и деятельности;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</w:t>
      </w:r>
      <w:proofErr w:type="spellStart"/>
      <w:r w:rsidRPr="00C77D0C">
        <w:rPr>
          <w:sz w:val="24"/>
          <w:szCs w:val="24"/>
        </w:rPr>
        <w:t>эмпатии</w:t>
      </w:r>
      <w:proofErr w:type="spellEnd"/>
      <w:r w:rsidRPr="00C77D0C">
        <w:rPr>
          <w:sz w:val="24"/>
          <w:szCs w:val="24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    </w:t>
      </w:r>
    </w:p>
    <w:p w:rsidR="00C77D0C" w:rsidRDefault="00C77D0C" w:rsidP="00C77D0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77D0C" w:rsidRPr="00212C92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proofErr w:type="spellStart"/>
      <w:r w:rsidRPr="00212C92">
        <w:rPr>
          <w:sz w:val="24"/>
          <w:szCs w:val="24"/>
        </w:rPr>
        <w:t>Метапредметные</w:t>
      </w:r>
      <w:proofErr w:type="spellEnd"/>
      <w:r w:rsidRPr="00212C92">
        <w:rPr>
          <w:sz w:val="24"/>
          <w:szCs w:val="24"/>
        </w:rPr>
        <w:t xml:space="preserve"> результаты    </w:t>
      </w:r>
    </w:p>
    <w:p w:rsidR="00C77D0C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   Регулятивные универсальные учебные действия   </w:t>
      </w:r>
    </w:p>
    <w:p w:rsidR="00C77D0C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    Обучающийся научится: 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целеполаганию, включая постановку новых целей, преобразование практической задачи в познавательную; 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самостоятельно анализировать условия достижения цели на основе </w:t>
      </w:r>
      <w:proofErr w:type="spellStart"/>
      <w:r w:rsidRPr="00C77D0C">
        <w:rPr>
          <w:sz w:val="24"/>
          <w:szCs w:val="24"/>
        </w:rPr>
        <w:t>учѐта</w:t>
      </w:r>
      <w:proofErr w:type="spellEnd"/>
      <w:r w:rsidRPr="00C77D0C">
        <w:rPr>
          <w:sz w:val="24"/>
          <w:szCs w:val="24"/>
        </w:rPr>
        <w:t xml:space="preserve"> выделенных учителем ориентиров действия в новом учебном материале;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 - планировать пути достижения целей;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устанавливать целевые приоритеты;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- уметь самостоятельно к</w:t>
      </w:r>
      <w:r w:rsidR="00615223">
        <w:rPr>
          <w:sz w:val="24"/>
          <w:szCs w:val="24"/>
        </w:rPr>
        <w:t xml:space="preserve">онтролировать </w:t>
      </w:r>
      <w:proofErr w:type="gramStart"/>
      <w:r w:rsidR="00615223">
        <w:rPr>
          <w:sz w:val="24"/>
          <w:szCs w:val="24"/>
        </w:rPr>
        <w:t xml:space="preserve">своё </w:t>
      </w:r>
      <w:r w:rsidRPr="00C77D0C">
        <w:rPr>
          <w:sz w:val="24"/>
          <w:szCs w:val="24"/>
        </w:rPr>
        <w:t xml:space="preserve"> время</w:t>
      </w:r>
      <w:proofErr w:type="gramEnd"/>
      <w:r w:rsidRPr="00C77D0C">
        <w:rPr>
          <w:sz w:val="24"/>
          <w:szCs w:val="24"/>
        </w:rPr>
        <w:t xml:space="preserve"> и управлять им;</w:t>
      </w:r>
      <w:r w:rsidR="00A94BCF">
        <w:rPr>
          <w:sz w:val="24"/>
          <w:szCs w:val="24"/>
        </w:rPr>
        <w:t xml:space="preserve"> </w:t>
      </w:r>
      <w:r w:rsidRPr="00C77D0C">
        <w:rPr>
          <w:sz w:val="24"/>
          <w:szCs w:val="24"/>
        </w:rPr>
        <w:t xml:space="preserve">•принимать решения в проблемной ситуации на основе переговоров;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-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основам прогнозирования как предвидения будущих событий и развития процесса.       </w:t>
      </w:r>
      <w:r w:rsidRPr="00212C92">
        <w:rPr>
          <w:sz w:val="24"/>
          <w:szCs w:val="24"/>
        </w:rPr>
        <w:t>Обучающийся получит возможность научиться</w:t>
      </w:r>
      <w:r w:rsidRPr="00C77D0C">
        <w:rPr>
          <w:sz w:val="24"/>
          <w:szCs w:val="24"/>
        </w:rPr>
        <w:t xml:space="preserve">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самостоятельно ставить новые учебные цели и задачи;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построению жизненных планов во временной перспективе;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при планировании достижения целей самостоятельно и адекватно учитывать условия и средства их достижения;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выделять альтернативные способы достижения цели и выбирать наиболее эффективный способ;     </w:t>
      </w:r>
    </w:p>
    <w:p w:rsidR="00C77D0C" w:rsidRP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lastRenderedPageBreak/>
        <w:t xml:space="preserve">  - осуществлять познавательную рефлексию в отношении действий по решению учебных и познавательных задач;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адекватно оценивать свои возм</w:t>
      </w:r>
      <w:r w:rsidR="00615223">
        <w:rPr>
          <w:sz w:val="24"/>
          <w:szCs w:val="24"/>
        </w:rPr>
        <w:t>ожности достижения цели определё</w:t>
      </w:r>
      <w:r w:rsidRPr="00C77D0C">
        <w:rPr>
          <w:sz w:val="24"/>
          <w:szCs w:val="24"/>
        </w:rPr>
        <w:t xml:space="preserve">нной сложности в различных сферах самостоятельной деятельности; 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</w:t>
      </w:r>
      <w:proofErr w:type="gramStart"/>
      <w:r w:rsidRPr="00C77D0C">
        <w:rPr>
          <w:sz w:val="24"/>
          <w:szCs w:val="24"/>
        </w:rPr>
        <w:t xml:space="preserve">основам </w:t>
      </w:r>
      <w:r w:rsidR="00615223">
        <w:rPr>
          <w:sz w:val="24"/>
          <w:szCs w:val="24"/>
        </w:rPr>
        <w:t xml:space="preserve"> </w:t>
      </w:r>
      <w:proofErr w:type="spellStart"/>
      <w:r w:rsidRPr="00C77D0C">
        <w:rPr>
          <w:sz w:val="24"/>
          <w:szCs w:val="24"/>
        </w:rPr>
        <w:t>саморегуляци</w:t>
      </w:r>
      <w:r w:rsidR="00615223">
        <w:rPr>
          <w:sz w:val="24"/>
          <w:szCs w:val="24"/>
        </w:rPr>
        <w:t>и</w:t>
      </w:r>
      <w:proofErr w:type="spellEnd"/>
      <w:proofErr w:type="gramEnd"/>
      <w:r w:rsidR="00615223">
        <w:rPr>
          <w:sz w:val="24"/>
          <w:szCs w:val="24"/>
        </w:rPr>
        <w:t xml:space="preserve"> </w:t>
      </w:r>
      <w:r w:rsidRPr="00C77D0C">
        <w:rPr>
          <w:sz w:val="24"/>
          <w:szCs w:val="24"/>
        </w:rPr>
        <w:t xml:space="preserve"> и эмоциональных состояний;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прилагать волевые усилия и преодолевать трудности и препятствия на пути достижения целей.     </w:t>
      </w:r>
    </w:p>
    <w:p w:rsidR="00C77D0C" w:rsidRPr="00212C92" w:rsidRDefault="00C77D0C" w:rsidP="00C77D0C">
      <w:pPr>
        <w:rPr>
          <w:sz w:val="24"/>
          <w:szCs w:val="24"/>
        </w:rPr>
      </w:pPr>
      <w:r w:rsidRPr="00C77D0C">
        <w:rPr>
          <w:b/>
          <w:sz w:val="24"/>
          <w:szCs w:val="24"/>
        </w:rPr>
        <w:t xml:space="preserve">  </w:t>
      </w:r>
      <w:r w:rsidRPr="00212C92">
        <w:rPr>
          <w:sz w:val="24"/>
          <w:szCs w:val="24"/>
        </w:rPr>
        <w:t xml:space="preserve">Познавательные универсальные учебные действия    </w:t>
      </w:r>
    </w:p>
    <w:p w:rsidR="00C77D0C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   Обучающийся научится: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основам реализации проектно-исследовательской деятельности;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проводить наблюдение и эксперимент под руководством учителя;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осуществлять расширенный поиск информации с использованием ресурсов библиотек и Интернета;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создавать и преобразовывать модели и схемы для решения задач;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 - осуществлять выбор наиболее эффективных способов решения задач в зависимости от конкретных условий;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- давать определение понятиям;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устанавливать причинно-следственные связи;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 - обобщать понятия - осуществлять логическую операцию перехода от видовых признаков к родовому по</w:t>
      </w:r>
      <w:r w:rsidR="00615223">
        <w:rPr>
          <w:sz w:val="24"/>
          <w:szCs w:val="24"/>
        </w:rPr>
        <w:t>нятию, от понятия с меньшим объёмом к понятию с большим объё</w:t>
      </w:r>
      <w:r w:rsidRPr="00C77D0C">
        <w:rPr>
          <w:sz w:val="24"/>
          <w:szCs w:val="24"/>
        </w:rPr>
        <w:t xml:space="preserve">мом;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осуществлять сравнение и классификацию, самостоятельно выбирая основания и критерии для указанных логических операций;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 - строить логическое рассуждение, включающее установление причинно-следственных связей;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объяснять явления, процессы, связи и отношения, выявляемые </w:t>
      </w:r>
      <w:proofErr w:type="gramStart"/>
      <w:r w:rsidRPr="00C77D0C">
        <w:rPr>
          <w:sz w:val="24"/>
          <w:szCs w:val="24"/>
        </w:rPr>
        <w:t xml:space="preserve">в </w:t>
      </w:r>
      <w:r w:rsidR="00615223">
        <w:rPr>
          <w:sz w:val="24"/>
          <w:szCs w:val="24"/>
        </w:rPr>
        <w:t xml:space="preserve"> </w:t>
      </w:r>
      <w:r w:rsidRPr="00C77D0C">
        <w:rPr>
          <w:sz w:val="24"/>
          <w:szCs w:val="24"/>
        </w:rPr>
        <w:t>ходе</w:t>
      </w:r>
      <w:proofErr w:type="gramEnd"/>
      <w:r w:rsidRPr="00C77D0C">
        <w:rPr>
          <w:sz w:val="24"/>
          <w:szCs w:val="24"/>
        </w:rPr>
        <w:t xml:space="preserve"> </w:t>
      </w:r>
      <w:r w:rsidR="00615223">
        <w:rPr>
          <w:sz w:val="24"/>
          <w:szCs w:val="24"/>
        </w:rPr>
        <w:t xml:space="preserve"> </w:t>
      </w:r>
      <w:r w:rsidRPr="00C77D0C">
        <w:rPr>
          <w:sz w:val="24"/>
          <w:szCs w:val="24"/>
        </w:rPr>
        <w:t xml:space="preserve">исследования;       - основам ознакомительного, изучающего, усваивающего и поискового чтения;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структурировать тексты, включая умение выделять главное и второстепенное, главную идею текста, выстраивать последовательность описываемых событий;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- работать с метафорами - понимать переносный смысл выражений, понимать и употреблять обороты речи, построенные на скрытом уподоблении, образном сближении слов.     </w:t>
      </w:r>
    </w:p>
    <w:p w:rsidR="00C77D0C" w:rsidRPr="00212C92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</w:t>
      </w:r>
      <w:r w:rsidRPr="00212C92">
        <w:rPr>
          <w:sz w:val="24"/>
          <w:szCs w:val="24"/>
        </w:rPr>
        <w:t xml:space="preserve">Обучающийся получит возможность научиться 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основам рефлексивного чтения; 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став</w:t>
      </w:r>
      <w:r w:rsidR="00615223">
        <w:rPr>
          <w:sz w:val="24"/>
          <w:szCs w:val="24"/>
        </w:rPr>
        <w:t>ить проблему, аргументировать её</w:t>
      </w:r>
      <w:r w:rsidRPr="00C77D0C">
        <w:rPr>
          <w:sz w:val="24"/>
          <w:szCs w:val="24"/>
        </w:rPr>
        <w:t xml:space="preserve"> актуальность;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самостоятельно проводить исследование на основе применения методов наблюдения и эксперимента;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выдвигать гипотезы о связях и закономерностях событий, процессов, объектов;    </w:t>
      </w:r>
    </w:p>
    <w:p w:rsidR="00C77D0C" w:rsidRP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делать умозаключения и выводы на основе аргументации. </w:t>
      </w:r>
    </w:p>
    <w:p w:rsidR="00C77D0C" w:rsidRP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</w:t>
      </w:r>
    </w:p>
    <w:p w:rsidR="00C77D0C" w:rsidRPr="00212C92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  </w:t>
      </w:r>
      <w:r w:rsidRPr="00212C92">
        <w:rPr>
          <w:sz w:val="24"/>
          <w:szCs w:val="24"/>
        </w:rPr>
        <w:t xml:space="preserve">Коммуникативные универсальные учебные действия      </w:t>
      </w:r>
    </w:p>
    <w:p w:rsidR="00C77D0C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 Обучающийся научится: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учитывать разные мнения и стремиться к координации различных позиций в сотрудничестве;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- формулировать собственное мнение и позицию, аргументировать и коор</w:t>
      </w:r>
      <w:r w:rsidR="00615223">
        <w:rPr>
          <w:sz w:val="24"/>
          <w:szCs w:val="24"/>
        </w:rPr>
        <w:t xml:space="preserve">динировать </w:t>
      </w:r>
      <w:proofErr w:type="spellStart"/>
      <w:r w:rsidR="00615223">
        <w:rPr>
          <w:sz w:val="24"/>
          <w:szCs w:val="24"/>
        </w:rPr>
        <w:t>еѐ</w:t>
      </w:r>
      <w:proofErr w:type="spellEnd"/>
      <w:r w:rsidR="00615223">
        <w:rPr>
          <w:sz w:val="24"/>
          <w:szCs w:val="24"/>
        </w:rPr>
        <w:t xml:space="preserve"> с позициями партнё</w:t>
      </w:r>
      <w:r w:rsidRPr="00C77D0C">
        <w:rPr>
          <w:sz w:val="24"/>
          <w:szCs w:val="24"/>
        </w:rPr>
        <w:t xml:space="preserve">ров в сотрудничестве при выработке общего решения в совместной деятельности;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 - устанавливать и сравнивать разные точки зрения, прежде чем принимать решения и делать выбор;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аргументировать свою точку зрения, спорить и отстаивать свою позицию не враждебным для оппонентов образом;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задавать вопросы, необходимые для организации собственной деятел</w:t>
      </w:r>
      <w:r w:rsidR="00615223">
        <w:rPr>
          <w:sz w:val="24"/>
          <w:szCs w:val="24"/>
        </w:rPr>
        <w:t xml:space="preserve">ьности и </w:t>
      </w:r>
      <w:r w:rsidR="00615223">
        <w:rPr>
          <w:sz w:val="24"/>
          <w:szCs w:val="24"/>
        </w:rPr>
        <w:lastRenderedPageBreak/>
        <w:t>сотрудничества с партнё</w:t>
      </w:r>
      <w:r w:rsidRPr="00C77D0C">
        <w:rPr>
          <w:sz w:val="24"/>
          <w:szCs w:val="24"/>
        </w:rPr>
        <w:t xml:space="preserve">ром;     </w:t>
      </w:r>
    </w:p>
    <w:p w:rsidR="00C77D0C" w:rsidRP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осуществлять взаимный контроль и оказывать в сотрудничестве необходимую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взаимопомощь;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- адекватно использовать речь для планирования и регуляции своей деятельности;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осуществлять контроль, к</w:t>
      </w:r>
      <w:r w:rsidR="00615223">
        <w:rPr>
          <w:sz w:val="24"/>
          <w:szCs w:val="24"/>
        </w:rPr>
        <w:t>оррекцию, оценку действий партнё</w:t>
      </w:r>
      <w:r w:rsidRPr="00C77D0C">
        <w:rPr>
          <w:sz w:val="24"/>
          <w:szCs w:val="24"/>
        </w:rPr>
        <w:t xml:space="preserve">ра, уметь убеждать;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работать в группе -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основам коммуникативной рефлексии;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использовать адекватные языковые средства для отображения своих чувств, мыслей, мотивов и потребностей;    </w:t>
      </w:r>
    </w:p>
    <w:p w:rsidR="00C77D0C" w:rsidRPr="00212C92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отображать в речи (описание, объяснение) содержание совершаемых действий как в форме громкой социализированной речи, так и в форме внутренней речи.       </w:t>
      </w:r>
      <w:r w:rsidRPr="00212C92">
        <w:rPr>
          <w:sz w:val="24"/>
          <w:szCs w:val="24"/>
        </w:rPr>
        <w:t xml:space="preserve">Обучающийся получит возможность научиться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 - учитывать разные мнения и интересы и обосновывать собственную позицию;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продуктивно р</w:t>
      </w:r>
      <w:r w:rsidR="00615223">
        <w:rPr>
          <w:sz w:val="24"/>
          <w:szCs w:val="24"/>
        </w:rPr>
        <w:t>азрешать конфликты на основе учё</w:t>
      </w:r>
      <w:r w:rsidRPr="00C77D0C">
        <w:rPr>
          <w:sz w:val="24"/>
          <w:szCs w:val="24"/>
        </w:rPr>
        <w:t xml:space="preserve">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- брать на себя инициативу в организации совместного действия (деловое лидерство</w:t>
      </w:r>
      <w:proofErr w:type="gramStart"/>
      <w:r w:rsidRPr="00C77D0C">
        <w:rPr>
          <w:sz w:val="24"/>
          <w:szCs w:val="24"/>
        </w:rPr>
        <w:t>)</w:t>
      </w:r>
      <w:r w:rsidR="00615223">
        <w:rPr>
          <w:sz w:val="24"/>
          <w:szCs w:val="24"/>
        </w:rPr>
        <w:t xml:space="preserve"> </w:t>
      </w:r>
      <w:r w:rsidRPr="00C77D0C">
        <w:rPr>
          <w:sz w:val="24"/>
          <w:szCs w:val="24"/>
        </w:rPr>
        <w:t>;</w:t>
      </w:r>
      <w:proofErr w:type="gramEnd"/>
      <w:r w:rsidRPr="00C77D0C">
        <w:rPr>
          <w:sz w:val="24"/>
          <w:szCs w:val="24"/>
        </w:rPr>
        <w:t xml:space="preserve">       - оказывать поддержку и содействие тем, от кого зависит достижение цели в совместной деятельности;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осуществлять коммуникативную рефлексию как осознание оснований собств</w:t>
      </w:r>
      <w:r w:rsidR="00615223">
        <w:rPr>
          <w:sz w:val="24"/>
          <w:szCs w:val="24"/>
        </w:rPr>
        <w:t>енных действий и действий партнё</w:t>
      </w:r>
      <w:r w:rsidRPr="00C77D0C">
        <w:rPr>
          <w:sz w:val="24"/>
          <w:szCs w:val="24"/>
        </w:rPr>
        <w:t xml:space="preserve">ра;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-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- следовать морально-этическим и психологическим принципам общения и сотрудничества на основе </w:t>
      </w:r>
      <w:r w:rsidR="00615223">
        <w:rPr>
          <w:sz w:val="24"/>
          <w:szCs w:val="24"/>
        </w:rPr>
        <w:t>уважительного отношения к партнё</w:t>
      </w:r>
      <w:r w:rsidRPr="00C77D0C">
        <w:rPr>
          <w:sz w:val="24"/>
          <w:szCs w:val="24"/>
        </w:rPr>
        <w:t xml:space="preserve">рам, внимания к личности другого;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</w:t>
      </w:r>
      <w:r w:rsidR="00615223">
        <w:rPr>
          <w:sz w:val="24"/>
          <w:szCs w:val="24"/>
        </w:rPr>
        <w:t xml:space="preserve">  - в совместной деятельности чё</w:t>
      </w:r>
      <w:r w:rsidRPr="00C77D0C">
        <w:rPr>
          <w:sz w:val="24"/>
          <w:szCs w:val="24"/>
        </w:rPr>
        <w:t>тко формулир</w:t>
      </w:r>
      <w:r w:rsidR="00615223">
        <w:rPr>
          <w:sz w:val="24"/>
          <w:szCs w:val="24"/>
        </w:rPr>
        <w:t>овать цели группы и позволять её</w:t>
      </w:r>
      <w:r w:rsidRPr="00C77D0C">
        <w:rPr>
          <w:sz w:val="24"/>
          <w:szCs w:val="24"/>
        </w:rPr>
        <w:t xml:space="preserve"> участникам проявлять собственную эне</w:t>
      </w:r>
      <w:r>
        <w:rPr>
          <w:sz w:val="24"/>
          <w:szCs w:val="24"/>
        </w:rPr>
        <w:t>ргию для достижения этих целей.</w:t>
      </w:r>
    </w:p>
    <w:p w:rsidR="00C77D0C" w:rsidRPr="00C77D0C" w:rsidRDefault="00C77D0C" w:rsidP="00C77D0C">
      <w:pPr>
        <w:rPr>
          <w:sz w:val="24"/>
          <w:szCs w:val="24"/>
        </w:rPr>
      </w:pPr>
    </w:p>
    <w:p w:rsidR="00C77D0C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Предметными результатами освоения выпускниками основной школьной программы по родному языку являются: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1) знание базовых понятий (язык, устная и письменная речь, диалог и монолог, речевая ситуация, текст и др.), структуры языка (фонетика, орфоэпия, лексика и фразеология, </w:t>
      </w:r>
      <w:proofErr w:type="spellStart"/>
      <w:r w:rsidRPr="00C77D0C">
        <w:rPr>
          <w:sz w:val="24"/>
          <w:szCs w:val="24"/>
        </w:rPr>
        <w:t>морфемика</w:t>
      </w:r>
      <w:proofErr w:type="spellEnd"/>
      <w:r w:rsidRPr="00C77D0C">
        <w:rPr>
          <w:sz w:val="24"/>
          <w:szCs w:val="24"/>
        </w:rPr>
        <w:t>, морфология, синтаксис), орфографии и пунктуации, основных единиц и грамматических</w:t>
      </w:r>
      <w:r>
        <w:rPr>
          <w:sz w:val="24"/>
          <w:szCs w:val="24"/>
        </w:rPr>
        <w:t xml:space="preserve"> категорий, их взаимосвязи;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2) 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    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3) знание и соблюдение норм родного языка (орфоэпических, лексических, грамматических, орфографических, пунктуационных), правил речевого этикета в устной и письменной речи; стремление к речевому самосовершенствованию;    </w:t>
      </w:r>
    </w:p>
    <w:p w:rsidR="00C77D0C" w:rsidRP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lastRenderedPageBreak/>
        <w:t xml:space="preserve">   4) обогащение сл</w:t>
      </w:r>
      <w:r w:rsidR="00615223">
        <w:rPr>
          <w:sz w:val="24"/>
          <w:szCs w:val="24"/>
        </w:rPr>
        <w:t>оварного запаса, расширение объё</w:t>
      </w:r>
      <w:r w:rsidRPr="00C77D0C">
        <w:rPr>
          <w:sz w:val="24"/>
          <w:szCs w:val="24"/>
        </w:rPr>
        <w:t xml:space="preserve">ма используемых в речи грамматических средств для свободного выражения мыслей и чувств на родном языке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адекватно ситуации и стилю общения;   </w:t>
      </w:r>
    </w:p>
    <w:p w:rsid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   5) совершенствование владения всеми видами речевой деятельности для эффективного взаимодействия с окружающими людьми;     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6) знание и использование коммуникативно-эстетических возможностей родного </w:t>
      </w:r>
      <w:proofErr w:type="gramStart"/>
      <w:r w:rsidRPr="00C77D0C">
        <w:rPr>
          <w:sz w:val="24"/>
          <w:szCs w:val="24"/>
        </w:rPr>
        <w:t xml:space="preserve">языка;   </w:t>
      </w:r>
      <w:proofErr w:type="gramEnd"/>
      <w:r w:rsidRPr="00C77D0C">
        <w:rPr>
          <w:sz w:val="24"/>
          <w:szCs w:val="24"/>
        </w:rPr>
        <w:t xml:space="preserve">    7) развитие посредством языка интеллектуальных и творческих способностей личности в процессе образования н самообразования.</w:t>
      </w:r>
    </w:p>
    <w:p w:rsidR="008D38F3" w:rsidRPr="00212C92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</w:t>
      </w:r>
      <w:r w:rsidRPr="00212C92">
        <w:rPr>
          <w:sz w:val="24"/>
          <w:szCs w:val="24"/>
        </w:rPr>
        <w:t>Обучающийся научится: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владеть навыками работы с учебной книгой и другими информационными источниками, включая СМИ и ресурсы Интернета;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владеть навыками различных видов чтения и информационной переработки прочитанного материала;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владеть различными видами </w:t>
      </w:r>
      <w:proofErr w:type="spellStart"/>
      <w:r w:rsidRPr="00C77D0C">
        <w:rPr>
          <w:sz w:val="24"/>
          <w:szCs w:val="24"/>
        </w:rPr>
        <w:t>аудирования</w:t>
      </w:r>
      <w:proofErr w:type="spellEnd"/>
      <w:r w:rsidRPr="00C77D0C">
        <w:rPr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адекватно понимать, интерпретировать и комментировать тексты различных функционально-смысловых типов речи (повествование, о</w:t>
      </w:r>
      <w:r w:rsidR="00842374">
        <w:rPr>
          <w:sz w:val="24"/>
          <w:szCs w:val="24"/>
        </w:rPr>
        <w:t>писание, рассуждение) и определё</w:t>
      </w:r>
      <w:r w:rsidRPr="00C77D0C">
        <w:rPr>
          <w:sz w:val="24"/>
          <w:szCs w:val="24"/>
        </w:rPr>
        <w:t xml:space="preserve">нной функциональной разновидности языка;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создавать устные монологические и диалогические высказывания разной коммуникативной направленности в зависимости от целей, сферы и ситуации общения с соблюдением н</w:t>
      </w:r>
      <w:r w:rsidR="00AA355A">
        <w:rPr>
          <w:sz w:val="24"/>
          <w:szCs w:val="24"/>
        </w:rPr>
        <w:t>орм современного татарского</w:t>
      </w:r>
      <w:r w:rsidRPr="00C77D0C">
        <w:rPr>
          <w:sz w:val="24"/>
          <w:szCs w:val="24"/>
        </w:rPr>
        <w:t xml:space="preserve"> литературного языка и речевого этикета;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создавать и редактировать письменные тексты разных стилей и жанров с соблюдени</w:t>
      </w:r>
      <w:r w:rsidR="00AA355A">
        <w:rPr>
          <w:sz w:val="24"/>
          <w:szCs w:val="24"/>
        </w:rPr>
        <w:t>ем норм современного татарского</w:t>
      </w:r>
      <w:r w:rsidRPr="00C77D0C">
        <w:rPr>
          <w:sz w:val="24"/>
          <w:szCs w:val="24"/>
        </w:rPr>
        <w:t xml:space="preserve"> литературного языка и речевого этикета;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 (стилю);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проводить фонетический, орфоэпический, </w:t>
      </w:r>
      <w:proofErr w:type="spellStart"/>
      <w:proofErr w:type="gramStart"/>
      <w:r w:rsidRPr="00C77D0C">
        <w:rPr>
          <w:sz w:val="24"/>
          <w:szCs w:val="24"/>
        </w:rPr>
        <w:t>звуко</w:t>
      </w:r>
      <w:proofErr w:type="spellEnd"/>
      <w:r w:rsidRPr="00C77D0C">
        <w:rPr>
          <w:sz w:val="24"/>
          <w:szCs w:val="24"/>
        </w:rPr>
        <w:t>-буквенный</w:t>
      </w:r>
      <w:proofErr w:type="gramEnd"/>
      <w:r w:rsidRPr="00C77D0C">
        <w:rPr>
          <w:sz w:val="24"/>
          <w:szCs w:val="24"/>
        </w:rPr>
        <w:t xml:space="preserve"> анализ слова;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классифицировать и группировать звуки речи по заданным признакам, слова по заданным параметрам их звукового состава;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членить слова на слоги и правильно их переносить;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определять место ударного слога, употреблять в речи слова и их формы в соответствии с акцентологическими нормами; </w:t>
      </w:r>
    </w:p>
    <w:p w:rsidR="008D38F3" w:rsidRDefault="00842374" w:rsidP="00C77D0C">
      <w:pPr>
        <w:rPr>
          <w:sz w:val="24"/>
          <w:szCs w:val="24"/>
        </w:rPr>
      </w:pPr>
      <w:r>
        <w:rPr>
          <w:sz w:val="24"/>
          <w:szCs w:val="24"/>
        </w:rPr>
        <w:t>- использовать знание алфавита п</w:t>
      </w:r>
      <w:r w:rsidR="00C77D0C" w:rsidRPr="00C77D0C">
        <w:rPr>
          <w:sz w:val="24"/>
          <w:szCs w:val="24"/>
        </w:rPr>
        <w:t xml:space="preserve">ри поиске информации;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сопоставлять и анализировать звуковой и буквенный состав слова;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опознавать морфемы и членить слова на морфемы;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характеризовать морфемный состав слова, уточнять лексическое значение слова с «порой на его морфемный состав;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проводить морфемный анализ слов;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применять знания и умения по </w:t>
      </w:r>
      <w:proofErr w:type="spellStart"/>
      <w:r w:rsidRPr="00C77D0C">
        <w:rPr>
          <w:sz w:val="24"/>
          <w:szCs w:val="24"/>
        </w:rPr>
        <w:t>морфемике</w:t>
      </w:r>
      <w:proofErr w:type="spellEnd"/>
      <w:r w:rsidRPr="00C77D0C">
        <w:rPr>
          <w:sz w:val="24"/>
          <w:szCs w:val="24"/>
        </w:rPr>
        <w:t xml:space="preserve"> и словообразованию в практике правописания, а также при проведении грамматического и лексического анализа слов;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проводить лексический анализ слова;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опознавать лексические средства выразительности и основные виды тропов, построенных на переносном значении слова (метафора, эпитет, сравнение, гипербола, олицетворение);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отличать слова от других единиц языка; опознавать самостоятельные и служебные части речи и их формы;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анализировать слово с точки зрения его принадлежности к той или иной части речи;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проводить морфологический анализ слова;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опознавать основные единицы синтаксиса (словосочетание, предложение, текст);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находить грамматическую основу предложения;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анализировать различные виды словосочетаний и предложений с точки зрения </w:t>
      </w:r>
      <w:r w:rsidRPr="00C77D0C">
        <w:rPr>
          <w:sz w:val="24"/>
          <w:szCs w:val="24"/>
        </w:rPr>
        <w:lastRenderedPageBreak/>
        <w:t>структурной и смысловой организации, функциональной предназначенности;</w:t>
      </w:r>
    </w:p>
    <w:p w:rsidR="00C77D0C" w:rsidRP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опознавать предложения простые </w:t>
      </w:r>
      <w:r w:rsidR="008D38F3">
        <w:rPr>
          <w:sz w:val="24"/>
          <w:szCs w:val="24"/>
        </w:rPr>
        <w:t>и сложные, предложения осложнен</w:t>
      </w:r>
      <w:r w:rsidRPr="00C77D0C">
        <w:rPr>
          <w:sz w:val="24"/>
          <w:szCs w:val="24"/>
        </w:rPr>
        <w:t>ной структуры, распознавать главные и вто</w:t>
      </w:r>
      <w:r w:rsidR="008D38F3">
        <w:rPr>
          <w:sz w:val="24"/>
          <w:szCs w:val="24"/>
        </w:rPr>
        <w:t xml:space="preserve">ростепенные члены предложения;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проводить синтаксический анализ словосочетаний и предложений;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соблюдать основные языковые нормы в устной и письменной речи;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опираться на фонетический, морфемный и морфологический анализ при выборе правильного написания слова;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опираться на грамматико-интонационный анализ при объяснении расстановки знаков препинания в предложении; </w:t>
      </w:r>
    </w:p>
    <w:p w:rsidR="00C77D0C" w:rsidRPr="00C77D0C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использовать орфографические словари и справочники по правописанию для решения орфографических н пунктуационных задач. </w:t>
      </w:r>
    </w:p>
    <w:p w:rsidR="00C77D0C" w:rsidRPr="00212C92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</w:t>
      </w:r>
    </w:p>
    <w:p w:rsidR="008D38F3" w:rsidRPr="00212C92" w:rsidRDefault="00C77D0C" w:rsidP="00C77D0C">
      <w:pPr>
        <w:rPr>
          <w:sz w:val="24"/>
          <w:szCs w:val="24"/>
        </w:rPr>
      </w:pPr>
      <w:r w:rsidRPr="00212C92">
        <w:rPr>
          <w:sz w:val="24"/>
          <w:szCs w:val="24"/>
        </w:rPr>
        <w:t xml:space="preserve">      Обучающийся получит возможность научиться: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оценивать собственную и чужую речь с точки зрения точного, уместного и выразительного словоупотребления;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опознавать основные выразительные средства языка;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извлекать необходимую информацию из лингвистических словарей и справочников;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- писать доклады, рефераты, тезисы, статьи, рецензии, интервью, очерки, объявления, резюме; 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>-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владеть устной и письменной речью, монологической контекстной речью;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участвовать в разных видах обсуждения, формулировать собственную позицию и аргументировать </w:t>
      </w:r>
      <w:proofErr w:type="spellStart"/>
      <w:r w:rsidRPr="00C77D0C">
        <w:rPr>
          <w:sz w:val="24"/>
          <w:szCs w:val="24"/>
        </w:rPr>
        <w:t>еѐ</w:t>
      </w:r>
      <w:proofErr w:type="spellEnd"/>
      <w:r w:rsidRPr="00C77D0C">
        <w:rPr>
          <w:sz w:val="24"/>
          <w:szCs w:val="24"/>
        </w:rPr>
        <w:t>, привлекая сведения из жизненного и читательского опыта;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устанавливать смысловую и структурную связь однокоренных слов;</w:t>
      </w:r>
    </w:p>
    <w:p w:rsidR="008D38F3" w:rsidRDefault="00C77D0C" w:rsidP="00C77D0C">
      <w:pPr>
        <w:rPr>
          <w:sz w:val="24"/>
          <w:szCs w:val="24"/>
        </w:rPr>
      </w:pPr>
      <w:r w:rsidRPr="00C77D0C">
        <w:rPr>
          <w:sz w:val="24"/>
          <w:szCs w:val="24"/>
        </w:rPr>
        <w:t xml:space="preserve"> - самостоятельно определять цели своего обучения, ставить и формулировать для себя новые задачи в </w:t>
      </w:r>
      <w:proofErr w:type="spellStart"/>
      <w:r w:rsidRPr="00C77D0C">
        <w:rPr>
          <w:sz w:val="24"/>
          <w:szCs w:val="24"/>
        </w:rPr>
        <w:t>учѐбе</w:t>
      </w:r>
      <w:proofErr w:type="spellEnd"/>
      <w:r w:rsidRPr="00C77D0C">
        <w:rPr>
          <w:sz w:val="24"/>
          <w:szCs w:val="24"/>
        </w:rPr>
        <w:t xml:space="preserve"> и познавательной деятельности, развивать мотивы и интересы своей познавательной деятельности; </w:t>
      </w:r>
    </w:p>
    <w:p w:rsidR="00C77D0C" w:rsidRDefault="00C77D0C" w:rsidP="00C77D0C">
      <w:r w:rsidRPr="00C77D0C">
        <w:rPr>
          <w:sz w:val="24"/>
          <w:szCs w:val="24"/>
        </w:rPr>
        <w:t>- самостоятельно планировать пути достижения целей, в том числе альтернативные</w:t>
      </w:r>
      <w:r>
        <w:t>, осознанно выбирать наиболее эффективные способы решения учебных и познавательных задач.</w:t>
      </w:r>
    </w:p>
    <w:p w:rsidR="008D38F3" w:rsidRDefault="008D38F3" w:rsidP="00C77D0C"/>
    <w:tbl>
      <w:tblPr>
        <w:tblStyle w:val="a6"/>
        <w:tblW w:w="10207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BC0D48" w:rsidRPr="00E60EAF" w:rsidTr="008D38F3">
        <w:tc>
          <w:tcPr>
            <w:tcW w:w="10207" w:type="dxa"/>
          </w:tcPr>
          <w:p w:rsidR="00BC0D48" w:rsidRPr="00212C92" w:rsidRDefault="00BC0D48" w:rsidP="008D38F3">
            <w:pPr>
              <w:pStyle w:val="msonormalbullet2gif"/>
              <w:shd w:val="clear" w:color="auto" w:fill="FFFFFF"/>
              <w:spacing w:after="0"/>
              <w:contextualSpacing/>
              <w:jc w:val="center"/>
              <w:rPr>
                <w:color w:val="000000" w:themeColor="text1"/>
              </w:rPr>
            </w:pPr>
            <w:r w:rsidRPr="00212C92">
              <w:rPr>
                <w:color w:val="000000" w:themeColor="text1"/>
              </w:rPr>
              <w:t xml:space="preserve">Содержание, обеспечивающее формирование и развитие </w:t>
            </w:r>
          </w:p>
        </w:tc>
      </w:tr>
      <w:tr w:rsidR="00BC0D48" w:rsidRPr="00E60EAF" w:rsidTr="008D38F3">
        <w:tc>
          <w:tcPr>
            <w:tcW w:w="10207" w:type="dxa"/>
          </w:tcPr>
          <w:p w:rsidR="00BC0D48" w:rsidRPr="00212C92" w:rsidRDefault="00BC0D48" w:rsidP="008D38F3">
            <w:pPr>
              <w:pStyle w:val="msonormalbullet2gif"/>
              <w:shd w:val="clear" w:color="auto" w:fill="FFFFFF"/>
              <w:spacing w:after="0"/>
              <w:contextualSpacing/>
              <w:jc w:val="center"/>
              <w:rPr>
                <w:color w:val="000000" w:themeColor="text1"/>
              </w:rPr>
            </w:pPr>
            <w:r w:rsidRPr="00212C92">
              <w:rPr>
                <w:color w:val="000000" w:themeColor="text1"/>
              </w:rPr>
              <w:t xml:space="preserve">лингвистической (языковедческой) компетенции </w:t>
            </w:r>
          </w:p>
        </w:tc>
      </w:tr>
      <w:tr w:rsidR="00BC0D48" w:rsidRPr="00E60EAF" w:rsidTr="008D38F3">
        <w:tc>
          <w:tcPr>
            <w:tcW w:w="10207" w:type="dxa"/>
          </w:tcPr>
          <w:p w:rsidR="00BC0D48" w:rsidRPr="00212C92" w:rsidRDefault="00BC0D48" w:rsidP="008D38F3">
            <w:pPr>
              <w:pStyle w:val="msonormalbullet2gif"/>
              <w:shd w:val="clear" w:color="auto" w:fill="FFFFFF"/>
              <w:spacing w:after="0"/>
              <w:contextualSpacing/>
              <w:rPr>
                <w:color w:val="000000" w:themeColor="text1"/>
                <w:lang w:val="tt-RU"/>
              </w:rPr>
            </w:pPr>
            <w:r w:rsidRPr="00212C92">
              <w:rPr>
                <w:color w:val="000000" w:themeColor="text1"/>
              </w:rPr>
              <w:t>Повторение пройденного в 7 классе.</w:t>
            </w:r>
          </w:p>
          <w:p w:rsidR="00BC0D48" w:rsidRPr="00E60EAF" w:rsidRDefault="00BC0D48" w:rsidP="008D38F3">
            <w:pPr>
              <w:pStyle w:val="msonormalbullet2gif"/>
              <w:shd w:val="clear" w:color="auto" w:fill="FFFFFF"/>
              <w:spacing w:after="0"/>
              <w:contextualSpacing/>
              <w:rPr>
                <w:b/>
                <w:color w:val="000000" w:themeColor="text1"/>
                <w:lang w:val="tt-RU"/>
              </w:rPr>
            </w:pPr>
            <w:r w:rsidRPr="00E60EAF">
              <w:rPr>
                <w:color w:val="000000" w:themeColor="text1"/>
                <w:lang w:val="tt-RU"/>
              </w:rPr>
              <w:t>Морфемика. Морфология. Имя существительное, имя прилагательное. Глагол. Вспомогательные части речи.</w:t>
            </w:r>
          </w:p>
          <w:p w:rsidR="00BC0D48" w:rsidRPr="00212C92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rPr>
                <w:color w:val="000000" w:themeColor="text1"/>
              </w:rPr>
            </w:pPr>
            <w:r w:rsidRPr="00212C92">
              <w:rPr>
                <w:color w:val="000000" w:themeColor="text1"/>
              </w:rPr>
              <w:t>Синтаксис.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>Синтаксис как раздел науки о языке. Словосочетание и предложение как единицы синтаксиса.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>Основные виды словосочетаний, типы связи главного и зависимого слова в словосочетании.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>Виды предложений по цели высказывания.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>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  <w:r w:rsidRPr="00E60EAF">
              <w:rPr>
                <w:color w:val="000000" w:themeColor="text1"/>
                <w:lang w:val="tt-RU"/>
              </w:rPr>
              <w:t xml:space="preserve">Поясняющий член предложения. 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  <w:r w:rsidRPr="00E60EAF">
              <w:rPr>
                <w:color w:val="000000" w:themeColor="text1"/>
                <w:lang w:val="tt-RU"/>
              </w:rPr>
              <w:t xml:space="preserve">Модальные части предложения. 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  <w:r w:rsidRPr="00E60EAF">
              <w:rPr>
                <w:color w:val="000000" w:themeColor="text1"/>
                <w:lang w:val="tt-RU"/>
              </w:rPr>
              <w:t xml:space="preserve">Порядок слов в предложении. 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  <w:r w:rsidRPr="00E60EAF">
              <w:rPr>
                <w:rStyle w:val="FontStyle11"/>
                <w:noProof/>
                <w:color w:val="000000" w:themeColor="text1"/>
                <w:lang w:val="tt-RU"/>
              </w:rPr>
              <w:lastRenderedPageBreak/>
              <w:t>Подчинительная связь.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>Прямая и косвенная речь.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  <w:r w:rsidRPr="00E60EAF">
              <w:rPr>
                <w:color w:val="000000" w:themeColor="text1"/>
              </w:rPr>
      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 </w:t>
            </w:r>
          </w:p>
          <w:p w:rsidR="00BC0D48" w:rsidRPr="00212C92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rPr>
                <w:color w:val="000000" w:themeColor="text1"/>
              </w:rPr>
            </w:pPr>
            <w:r w:rsidRPr="00212C92">
              <w:rPr>
                <w:color w:val="000000" w:themeColor="text1"/>
              </w:rPr>
              <w:t>Орфография и пунктуация.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 xml:space="preserve">Знаки препинания, их функции. 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>Знаки препинания в простых и сложных предложениях.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>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  <w:p w:rsidR="00BC0D48" w:rsidRPr="00E60EAF" w:rsidRDefault="00BC0D48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 xml:space="preserve">Употребление орфографических словарей и другой справочной </w:t>
            </w:r>
            <w:proofErr w:type="gramStart"/>
            <w:r w:rsidRPr="00E60EAF">
              <w:rPr>
                <w:color w:val="000000" w:themeColor="text1"/>
              </w:rPr>
              <w:t>литературы  при</w:t>
            </w:r>
            <w:proofErr w:type="gramEnd"/>
            <w:r w:rsidRPr="00E60EAF">
              <w:rPr>
                <w:color w:val="000000" w:themeColor="text1"/>
              </w:rPr>
              <w:t xml:space="preserve"> развитии орфографических и пунктуационных способностей учащихся. </w:t>
            </w:r>
          </w:p>
          <w:p w:rsidR="00BC0D48" w:rsidRPr="00E60EAF" w:rsidRDefault="00BC0D48" w:rsidP="008D38F3">
            <w:pPr>
              <w:pStyle w:val="msonormalbullet2gif"/>
              <w:shd w:val="clear" w:color="auto" w:fill="FFFFFF"/>
              <w:spacing w:after="0"/>
              <w:contextualSpacing/>
              <w:rPr>
                <w:b/>
                <w:color w:val="000000" w:themeColor="text1"/>
                <w:lang w:val="tt-RU"/>
              </w:rPr>
            </w:pPr>
          </w:p>
        </w:tc>
      </w:tr>
      <w:tr w:rsidR="00BC0D48" w:rsidRPr="00E60EAF" w:rsidTr="008D38F3">
        <w:tc>
          <w:tcPr>
            <w:tcW w:w="10207" w:type="dxa"/>
          </w:tcPr>
          <w:p w:rsidR="00BC0D48" w:rsidRPr="00212C92" w:rsidRDefault="00BC0D48" w:rsidP="008D38F3">
            <w:pPr>
              <w:pStyle w:val="msonormalbullet2gif"/>
              <w:shd w:val="clear" w:color="auto" w:fill="FFFFFF"/>
              <w:spacing w:after="0"/>
              <w:contextualSpacing/>
              <w:jc w:val="center"/>
              <w:rPr>
                <w:color w:val="000000" w:themeColor="text1"/>
              </w:rPr>
            </w:pPr>
            <w:r w:rsidRPr="00212C92">
              <w:rPr>
                <w:color w:val="000000" w:themeColor="text1"/>
              </w:rPr>
              <w:lastRenderedPageBreak/>
              <w:t xml:space="preserve">Содержание, обеспечивающее формирование и развитие </w:t>
            </w:r>
            <w:proofErr w:type="spellStart"/>
            <w:r w:rsidRPr="00212C92">
              <w:rPr>
                <w:color w:val="000000" w:themeColor="text1"/>
              </w:rPr>
              <w:t>культуроведческой</w:t>
            </w:r>
            <w:proofErr w:type="spellEnd"/>
            <w:r w:rsidRPr="00212C92">
              <w:rPr>
                <w:color w:val="000000" w:themeColor="text1"/>
              </w:rPr>
              <w:t xml:space="preserve"> компетенции </w:t>
            </w:r>
          </w:p>
        </w:tc>
      </w:tr>
      <w:tr w:rsidR="00BC0D48" w:rsidRPr="00E60EAF" w:rsidTr="008D38F3">
        <w:tc>
          <w:tcPr>
            <w:tcW w:w="10207" w:type="dxa"/>
          </w:tcPr>
          <w:p w:rsidR="00BC0D48" w:rsidRPr="00E60EAF" w:rsidRDefault="00BC0D48" w:rsidP="008D38F3">
            <w:pPr>
              <w:pStyle w:val="msonormalbullet2gif"/>
              <w:shd w:val="clear" w:color="auto" w:fill="FFFFFF"/>
              <w:spacing w:after="0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</w:rPr>
              <w:t>Язык и культура. Отражение в языке культуры и истории народа, его место и связь с другими народами, живущими в России.</w:t>
            </w:r>
          </w:p>
        </w:tc>
      </w:tr>
      <w:tr w:rsidR="00BC0D48" w:rsidRPr="00E60EAF" w:rsidTr="008D38F3">
        <w:tc>
          <w:tcPr>
            <w:tcW w:w="10207" w:type="dxa"/>
          </w:tcPr>
          <w:p w:rsidR="00BC0D48" w:rsidRPr="00E60EAF" w:rsidRDefault="00BC0D48" w:rsidP="008D38F3">
            <w:pPr>
              <w:pStyle w:val="msonormalbullet2gif"/>
              <w:shd w:val="clear" w:color="auto" w:fill="FFFFFF"/>
              <w:spacing w:after="0"/>
              <w:contextualSpacing/>
              <w:jc w:val="both"/>
              <w:rPr>
                <w:color w:val="000000" w:themeColor="text1"/>
              </w:rPr>
            </w:pPr>
            <w:r w:rsidRPr="00E60EAF">
              <w:rPr>
                <w:color w:val="000000" w:themeColor="text1"/>
                <w:lang w:val="tt-RU"/>
              </w:rPr>
              <w:t>Р</w:t>
            </w:r>
            <w:proofErr w:type="spellStart"/>
            <w:r w:rsidRPr="00E60EAF">
              <w:rPr>
                <w:color w:val="000000" w:themeColor="text1"/>
              </w:rPr>
              <w:t>ечевой</w:t>
            </w:r>
            <w:proofErr w:type="spellEnd"/>
            <w:r w:rsidRPr="00E60EAF">
              <w:rPr>
                <w:color w:val="000000" w:themeColor="text1"/>
              </w:rPr>
              <w:t xml:space="preserve"> этикет.</w:t>
            </w:r>
          </w:p>
        </w:tc>
      </w:tr>
    </w:tbl>
    <w:p w:rsidR="00BC0D48" w:rsidRPr="00212C92" w:rsidRDefault="00BC0D48" w:rsidP="00BC0D48">
      <w:pPr>
        <w:pStyle w:val="Default"/>
        <w:tabs>
          <w:tab w:val="left" w:pos="2480"/>
          <w:tab w:val="center" w:pos="4677"/>
        </w:tabs>
        <w:jc w:val="center"/>
        <w:rPr>
          <w:color w:val="000000" w:themeColor="text1"/>
        </w:rPr>
      </w:pPr>
      <w:r w:rsidRPr="00212C92">
        <w:rPr>
          <w:color w:val="000000" w:themeColor="text1"/>
          <w:lang w:val="tt-RU"/>
        </w:rPr>
        <w:t>К</w:t>
      </w:r>
      <w:proofErr w:type="spellStart"/>
      <w:r w:rsidRPr="00212C92">
        <w:rPr>
          <w:color w:val="000000" w:themeColor="text1"/>
        </w:rPr>
        <w:t>алендарно</w:t>
      </w:r>
      <w:proofErr w:type="spellEnd"/>
      <w:r w:rsidRPr="00212C92">
        <w:rPr>
          <w:color w:val="000000" w:themeColor="text1"/>
        </w:rPr>
        <w:t>-тематическое планирование</w:t>
      </w:r>
    </w:p>
    <w:p w:rsidR="00A94BCF" w:rsidRPr="00A94BCF" w:rsidRDefault="00A94BCF" w:rsidP="00BC0D48">
      <w:pPr>
        <w:pStyle w:val="Default"/>
        <w:tabs>
          <w:tab w:val="left" w:pos="2480"/>
          <w:tab w:val="center" w:pos="4677"/>
        </w:tabs>
        <w:jc w:val="center"/>
        <w:rPr>
          <w:rStyle w:val="FontStyle46"/>
          <w:b/>
          <w:color w:val="000000" w:themeColor="text1"/>
        </w:rPr>
      </w:pPr>
    </w:p>
    <w:tbl>
      <w:tblPr>
        <w:tblStyle w:val="a6"/>
        <w:tblW w:w="966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38"/>
        <w:gridCol w:w="6237"/>
        <w:gridCol w:w="851"/>
        <w:gridCol w:w="850"/>
        <w:gridCol w:w="992"/>
      </w:tblGrid>
      <w:tr w:rsidR="00212C92" w:rsidRPr="00E60EAF" w:rsidTr="00212C92">
        <w:trPr>
          <w:trHeight w:val="164"/>
        </w:trPr>
        <w:tc>
          <w:tcPr>
            <w:tcW w:w="738" w:type="dxa"/>
            <w:vMerge w:val="restart"/>
          </w:tcPr>
          <w:p w:rsidR="00212C92" w:rsidRPr="00E60EAF" w:rsidRDefault="00212C92" w:rsidP="008D38F3">
            <w:pPr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 w:rsidRPr="00E60EAF">
              <w:rPr>
                <w:color w:val="000000" w:themeColor="text1"/>
                <w:sz w:val="24"/>
                <w:szCs w:val="24"/>
                <w:lang w:val="tt-RU"/>
              </w:rPr>
              <w:t>№</w:t>
            </w:r>
          </w:p>
        </w:tc>
        <w:tc>
          <w:tcPr>
            <w:tcW w:w="6237" w:type="dxa"/>
            <w:vMerge w:val="restart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6D1C">
              <w:rPr>
                <w:color w:val="000000" w:themeColor="text1"/>
                <w:sz w:val="24"/>
                <w:szCs w:val="24"/>
                <w:lang w:bidi="en-US"/>
              </w:rPr>
              <w:t xml:space="preserve">Тема урока </w:t>
            </w:r>
          </w:p>
        </w:tc>
        <w:tc>
          <w:tcPr>
            <w:tcW w:w="1701" w:type="dxa"/>
            <w:gridSpan w:val="2"/>
          </w:tcPr>
          <w:p w:rsidR="00212C92" w:rsidRPr="00E60EAF" w:rsidRDefault="00212C92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60EAF">
              <w:rPr>
                <w:color w:val="000000" w:themeColor="text1"/>
                <w:sz w:val="24"/>
                <w:szCs w:val="24"/>
                <w:lang w:val="tt-RU"/>
              </w:rPr>
              <w:t xml:space="preserve">Дата </w:t>
            </w:r>
          </w:p>
        </w:tc>
        <w:tc>
          <w:tcPr>
            <w:tcW w:w="992" w:type="dxa"/>
            <w:vMerge w:val="restart"/>
          </w:tcPr>
          <w:p w:rsidR="00212C92" w:rsidRPr="00E60EAF" w:rsidRDefault="00212C92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E60EAF">
              <w:rPr>
                <w:color w:val="000000" w:themeColor="text1"/>
                <w:sz w:val="24"/>
                <w:szCs w:val="24"/>
                <w:lang w:val="en-US" w:bidi="en-US"/>
              </w:rPr>
              <w:t>Примечание</w:t>
            </w:r>
            <w:proofErr w:type="spellEnd"/>
          </w:p>
        </w:tc>
      </w:tr>
      <w:tr w:rsidR="00212C92" w:rsidRPr="00E60EAF" w:rsidTr="00212C92">
        <w:trPr>
          <w:trHeight w:val="163"/>
        </w:trPr>
        <w:tc>
          <w:tcPr>
            <w:tcW w:w="738" w:type="dxa"/>
            <w:vMerge/>
          </w:tcPr>
          <w:p w:rsidR="00212C92" w:rsidRPr="00E60EAF" w:rsidRDefault="00212C92" w:rsidP="008D38F3">
            <w:pPr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6237" w:type="dxa"/>
            <w:vMerge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 w:rsidRPr="00E60EAF">
              <w:rPr>
                <w:color w:val="000000" w:themeColor="text1"/>
                <w:sz w:val="24"/>
                <w:szCs w:val="24"/>
                <w:lang w:val="tt-RU" w:eastAsia="tt-RU"/>
              </w:rPr>
              <w:t>План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 w:rsidRPr="00E60EAF">
              <w:rPr>
                <w:color w:val="000000" w:themeColor="text1"/>
                <w:sz w:val="24"/>
                <w:szCs w:val="24"/>
                <w:lang w:val="tt-RU" w:eastAsia="tt-RU"/>
              </w:rPr>
              <w:t>Факт</w:t>
            </w:r>
          </w:p>
        </w:tc>
        <w:tc>
          <w:tcPr>
            <w:tcW w:w="992" w:type="dxa"/>
            <w:vMerge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Повторение пройденного в 7 классе.</w:t>
            </w:r>
          </w:p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Язык и культура. Отражение в языке культуры и истории народа, его место и связь с другими народами, живущими в России.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2.09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Повторение пройденного в 7 классе.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 Морфемика. 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7.09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rStyle w:val="FontStyle11"/>
                <w:color w:val="000000" w:themeColor="text1"/>
                <w:sz w:val="24"/>
                <w:szCs w:val="24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Повторение пройденного в 7 классе. 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9.09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rStyle w:val="FontStyle11"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>Повторение пройденного в 7 классе. Морфология. Имя существительное, имя прилагательное.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lang w:val="tt-RU"/>
              </w:rPr>
              <w:t xml:space="preserve">Повторение пройденного в 7 классе. Глагол. 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rStyle w:val="FontStyle15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t-RU"/>
              </w:rPr>
              <w:t xml:space="preserve">Проверочный </w:t>
            </w:r>
            <w:r w:rsidRPr="00FF6D1C"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  <w:t xml:space="preserve">диктант “Эдельвейс” . 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0D6068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ошибками.</w:t>
            </w:r>
            <w:r w:rsidRPr="00FF6D1C">
              <w:rPr>
                <w:color w:val="000000" w:themeColor="text1"/>
                <w:lang w:val="tt-RU"/>
              </w:rPr>
              <w:t xml:space="preserve"> Повторение пройденного в 7 классе.  Вспомогательные части речи.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iCs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</w:rPr>
              <w:t>Синтаксис как раздел науки о языке.</w:t>
            </w:r>
            <w:r w:rsidRPr="00FF6D1C">
              <w:rPr>
                <w:rStyle w:val="FontStyle15"/>
                <w:rFonts w:ascii="Times New Roman" w:hAnsi="Times New Roman" w:cs="Times New Roman"/>
                <w:iCs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</w:rPr>
              <w:t>Знаки препинания в простых предложениях.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0D6068">
            <w:pPr>
              <w:jc w:val="both"/>
              <w:rPr>
                <w:rStyle w:val="FontStyle15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 xml:space="preserve">Словосочетание и предложение как единицы синтаксиса. 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highlight w:val="cyan"/>
              </w:rPr>
            </w:pPr>
          </w:p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rStyle w:val="FontStyle11"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Условия речевого общения. Успешность речевого общения как достижение прогнозируемого результата. Однородные члены предложения.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5.10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0D6068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Основные виды словосочетаний, типы связи главного и зависимого слова в словосочетании.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</w:rPr>
              <w:t xml:space="preserve">Однородные члены предложения. 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7.10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lang w:val="ru-RU"/>
              </w:rPr>
              <w:t>Знаки препинания, их функции.</w:t>
            </w:r>
            <w:r w:rsidRPr="00FF6D1C">
              <w:rPr>
                <w:lang w:val="ru-RU"/>
              </w:rPr>
              <w:t xml:space="preserve"> </w:t>
            </w:r>
            <w:r w:rsidR="006235D9" w:rsidRPr="00FF6D1C">
              <w:rPr>
                <w:color w:val="000000" w:themeColor="text1"/>
                <w:lang w:val="ru-RU"/>
              </w:rPr>
              <w:t>Контрольная</w:t>
            </w:r>
            <w:r w:rsidRPr="00FF6D1C">
              <w:rPr>
                <w:color w:val="000000" w:themeColor="text1"/>
                <w:lang w:val="ru-RU"/>
              </w:rPr>
              <w:t xml:space="preserve"> работа. Диктант.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12</w:t>
            </w:r>
            <w:r w:rsidR="00987824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 xml:space="preserve">Работа над ошибками. Однородные члены предложения. 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 П</w:t>
            </w:r>
            <w:proofErr w:type="spellStart"/>
            <w:r w:rsidRPr="00FF6D1C">
              <w:rPr>
                <w:color w:val="000000" w:themeColor="text1"/>
                <w:sz w:val="24"/>
                <w:szCs w:val="24"/>
              </w:rPr>
              <w:t>онимание</w:t>
            </w:r>
            <w:proofErr w:type="spellEnd"/>
            <w:r w:rsidRPr="00FF6D1C">
              <w:rPr>
                <w:color w:val="000000" w:themeColor="text1"/>
                <w:sz w:val="24"/>
                <w:szCs w:val="24"/>
              </w:rPr>
              <w:t xml:space="preserve"> коммуникативных целей говорящего, понимание на слух различных текстов, установление </w:t>
            </w:r>
            <w:r w:rsidRPr="00FF6D1C">
              <w:rPr>
                <w:color w:val="000000" w:themeColor="text1"/>
                <w:sz w:val="24"/>
                <w:szCs w:val="24"/>
              </w:rPr>
              <w:lastRenderedPageBreak/>
              <w:t>смысловых частей текста и определение их связей.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lastRenderedPageBreak/>
              <w:t>14.10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  <w:t xml:space="preserve">Подчинительная связь. </w:t>
            </w:r>
            <w:r w:rsidRPr="00FF6D1C">
              <w:rPr>
                <w:color w:val="000000" w:themeColor="text1"/>
                <w:sz w:val="24"/>
                <w:szCs w:val="24"/>
              </w:rPr>
              <w:t>Продуцирование устных монологических высказываний на различные темы. Участие в диалогах.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19</w:t>
            </w:r>
            <w:r w:rsidR="00987824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Развитие речи</w:t>
            </w:r>
            <w:r w:rsidRPr="00FF6D1C">
              <w:rPr>
                <w:i/>
                <w:color w:val="000000" w:themeColor="text1"/>
                <w:sz w:val="24"/>
                <w:szCs w:val="24"/>
                <w:lang w:val="tt-RU"/>
              </w:rPr>
              <w:t>.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 Изложение. "</w:t>
            </w:r>
            <w:r w:rsidRPr="00FF6D1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Утка заняла первое место". </w:t>
            </w:r>
            <w:r w:rsidRPr="00FF6D1C">
              <w:rPr>
                <w:color w:val="000000" w:themeColor="text1"/>
                <w:sz w:val="24"/>
                <w:szCs w:val="24"/>
              </w:rPr>
              <w:t>Умение передавать содержание прослушанного текста в письменной форме.</w:t>
            </w:r>
            <w:r w:rsidRPr="00FF6D1C"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Style w:val="FontStyle11"/>
                <w:color w:val="000000" w:themeColor="text1"/>
                <w:sz w:val="24"/>
                <w:szCs w:val="24"/>
              </w:rPr>
            </w:pPr>
            <w:r w:rsidRPr="00FF6D1C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 xml:space="preserve">Работа над ошибками.  </w:t>
            </w:r>
            <w:r w:rsidRPr="00FF6D1C">
              <w:rPr>
                <w:color w:val="000000" w:themeColor="text1"/>
              </w:rPr>
              <w:t>Основные виды словосочетаний, типы связи главного и зависимого слова в словосочетании.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26</w:t>
            </w:r>
            <w:r w:rsidR="00987824">
              <w:rPr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FF6D1C"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  <w:t xml:space="preserve">Повторение словосочетаний. </w:t>
            </w:r>
            <w:r w:rsidRPr="00FF6D1C">
              <w:rPr>
                <w:color w:val="000000" w:themeColor="text1"/>
                <w:lang w:val="ru-RU"/>
              </w:rPr>
              <w:t>Условия речевого общения. Успешность речевого общения как достижение прогнозируемого результата.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8" w:firstLine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lang w:val="tt-RU"/>
              </w:rPr>
              <w:t xml:space="preserve">Проект “Моя родная земля” </w:t>
            </w:r>
            <w:r w:rsidRPr="00FF6D1C">
              <w:rPr>
                <w:color w:val="000000" w:themeColor="text1"/>
                <w:lang w:val="ru-RU"/>
              </w:rPr>
              <w:t xml:space="preserve">Продуцирование устных монологических высказываний на различные темы. </w:t>
            </w:r>
            <w:proofErr w:type="spellStart"/>
            <w:r w:rsidRPr="00FF6D1C">
              <w:rPr>
                <w:color w:val="000000" w:themeColor="text1"/>
              </w:rPr>
              <w:t>Участие</w:t>
            </w:r>
            <w:proofErr w:type="spellEnd"/>
            <w:r w:rsidRPr="00FF6D1C">
              <w:rPr>
                <w:color w:val="000000" w:themeColor="text1"/>
              </w:rPr>
              <w:t xml:space="preserve"> в </w:t>
            </w:r>
            <w:proofErr w:type="spellStart"/>
            <w:r w:rsidRPr="00FF6D1C">
              <w:rPr>
                <w:color w:val="000000" w:themeColor="text1"/>
              </w:rPr>
              <w:t>диалогах</w:t>
            </w:r>
            <w:proofErr w:type="spellEnd"/>
            <w:r w:rsidRPr="00FF6D1C">
              <w:rPr>
                <w:color w:val="000000" w:themeColor="text1"/>
              </w:rPr>
              <w:t>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9</w:t>
            </w:r>
            <w:r w:rsidR="00987824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. </w:t>
            </w:r>
            <w:r w:rsidRPr="00FF6D1C">
              <w:rPr>
                <w:color w:val="000000" w:themeColor="text1"/>
                <w:lang w:val="ru-RU"/>
              </w:rPr>
              <w:t>Главные и второстепенные члены предложения, способы их выражения.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Развитие речи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 “</w:t>
            </w: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Девочки с персиками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”. </w:t>
            </w: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Сочинение по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картине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. </w:t>
            </w:r>
            <w:r w:rsidRPr="00FF6D1C">
              <w:rPr>
                <w:color w:val="000000" w:themeColor="text1"/>
                <w:lang w:val="ru-RU"/>
              </w:rPr>
              <w:t xml:space="preserve">Условия речевого общения. </w:t>
            </w:r>
            <w:proofErr w:type="spellStart"/>
            <w:r w:rsidRPr="00FF6D1C">
              <w:rPr>
                <w:color w:val="000000" w:themeColor="text1"/>
              </w:rPr>
              <w:t>Успешность</w:t>
            </w:r>
            <w:proofErr w:type="spellEnd"/>
            <w:r w:rsidRPr="00FF6D1C">
              <w:rPr>
                <w:color w:val="000000" w:themeColor="text1"/>
              </w:rPr>
              <w:t xml:space="preserve"> </w:t>
            </w:r>
            <w:proofErr w:type="spellStart"/>
            <w:r w:rsidRPr="00FF6D1C">
              <w:rPr>
                <w:color w:val="000000" w:themeColor="text1"/>
              </w:rPr>
              <w:t>речевого</w:t>
            </w:r>
            <w:proofErr w:type="spellEnd"/>
            <w:r w:rsidRPr="00FF6D1C">
              <w:rPr>
                <w:color w:val="000000" w:themeColor="text1"/>
              </w:rPr>
              <w:t xml:space="preserve"> </w:t>
            </w:r>
            <w:proofErr w:type="spellStart"/>
            <w:r w:rsidRPr="00FF6D1C">
              <w:rPr>
                <w:color w:val="000000" w:themeColor="text1"/>
              </w:rPr>
              <w:t>общения</w:t>
            </w:r>
            <w:proofErr w:type="spellEnd"/>
            <w:r w:rsidRPr="00FF6D1C">
              <w:rPr>
                <w:color w:val="000000" w:themeColor="text1"/>
              </w:rPr>
              <w:t xml:space="preserve"> </w:t>
            </w:r>
            <w:proofErr w:type="spellStart"/>
            <w:r w:rsidRPr="00FF6D1C">
              <w:rPr>
                <w:color w:val="000000" w:themeColor="text1"/>
              </w:rPr>
              <w:t>как</w:t>
            </w:r>
            <w:proofErr w:type="spellEnd"/>
            <w:r w:rsidRPr="00FF6D1C">
              <w:rPr>
                <w:color w:val="000000" w:themeColor="text1"/>
              </w:rPr>
              <w:t xml:space="preserve"> </w:t>
            </w:r>
            <w:proofErr w:type="spellStart"/>
            <w:r w:rsidRPr="00FF6D1C">
              <w:rPr>
                <w:color w:val="000000" w:themeColor="text1"/>
              </w:rPr>
              <w:t>достижение</w:t>
            </w:r>
            <w:proofErr w:type="spellEnd"/>
            <w:r w:rsidRPr="00FF6D1C">
              <w:rPr>
                <w:color w:val="000000" w:themeColor="text1"/>
              </w:rPr>
              <w:t xml:space="preserve"> </w:t>
            </w:r>
            <w:proofErr w:type="spellStart"/>
            <w:r w:rsidRPr="00FF6D1C">
              <w:rPr>
                <w:color w:val="000000" w:themeColor="text1"/>
              </w:rPr>
              <w:t>прогнозируемого</w:t>
            </w:r>
            <w:proofErr w:type="spellEnd"/>
            <w:r w:rsidRPr="00FF6D1C">
              <w:rPr>
                <w:color w:val="000000" w:themeColor="text1"/>
              </w:rPr>
              <w:t xml:space="preserve"> </w:t>
            </w:r>
            <w:proofErr w:type="spellStart"/>
            <w:r w:rsidRPr="00FF6D1C">
              <w:rPr>
                <w:color w:val="000000" w:themeColor="text1"/>
              </w:rPr>
              <w:t>результата</w:t>
            </w:r>
            <w:proofErr w:type="spellEnd"/>
            <w:r w:rsidRPr="00FF6D1C">
              <w:rPr>
                <w:color w:val="000000" w:themeColor="text1"/>
              </w:rPr>
              <w:t>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16</w:t>
            </w:r>
            <w:r w:rsidR="00987824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Style w:val="FontStyle13"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. </w:t>
            </w:r>
            <w:proofErr w:type="gramStart"/>
            <w:r w:rsidRPr="00FF6D1C">
              <w:rPr>
                <w:color w:val="000000" w:themeColor="text1"/>
              </w:rPr>
              <w:t>Главные  члены</w:t>
            </w:r>
            <w:proofErr w:type="gramEnd"/>
            <w:r w:rsidRPr="00FF6D1C">
              <w:rPr>
                <w:color w:val="000000" w:themeColor="text1"/>
              </w:rPr>
              <w:t xml:space="preserve"> предложения, способы их выражения. Употребление орфографических словарей и другой справочной </w:t>
            </w:r>
            <w:proofErr w:type="gramStart"/>
            <w:r w:rsidRPr="00FF6D1C">
              <w:rPr>
                <w:color w:val="000000" w:themeColor="text1"/>
              </w:rPr>
              <w:t>литературы  при</w:t>
            </w:r>
            <w:proofErr w:type="gramEnd"/>
            <w:r w:rsidRPr="00FF6D1C">
              <w:rPr>
                <w:color w:val="000000" w:themeColor="text1"/>
              </w:rPr>
              <w:t xml:space="preserve"> развитии орфографических и пунктуационных способностей учащихся. 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Style w:val="FontStyle13"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FF6D1C">
              <w:rPr>
                <w:color w:val="000000" w:themeColor="text1"/>
              </w:rPr>
              <w:t>Главные и члены предложения, способы их выражения. Знаки препинания в простых предложениях.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23</w:t>
            </w:r>
            <w:r w:rsidR="00987824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5"/>
              <w:widowControl/>
              <w:jc w:val="both"/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FF6D1C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Главные и члены предложения, способы их выражения. </w:t>
            </w:r>
            <w:r w:rsidRPr="00FF6D1C">
              <w:rPr>
                <w:rFonts w:ascii="Times New Roman" w:hAnsi="Times New Roman" w:cs="Times New Roman"/>
                <w:color w:val="000000" w:themeColor="text1"/>
                <w:lang w:val="tt-RU"/>
              </w:rPr>
              <w:t>П</w:t>
            </w:r>
            <w:proofErr w:type="spellStart"/>
            <w:r w:rsidRPr="00FF6D1C">
              <w:rPr>
                <w:rFonts w:ascii="Times New Roman" w:hAnsi="Times New Roman" w:cs="Times New Roman"/>
                <w:color w:val="000000" w:themeColor="text1"/>
                <w:lang w:val="ru-RU"/>
              </w:rPr>
              <w:t>онимание</w:t>
            </w:r>
            <w:proofErr w:type="spellEnd"/>
            <w:r w:rsidRPr="00FF6D1C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Style w:val="FontStyle13"/>
                <w:i w:val="0"/>
                <w:iCs w:val="0"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</w:rPr>
              <w:t xml:space="preserve">Главные и члены предложения. Знаки препинания, их функции. 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30</w:t>
            </w:r>
            <w:r w:rsidR="00987824">
              <w:rPr>
                <w:color w:val="000000" w:themeColor="text1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5"/>
              <w:widowControl/>
              <w:jc w:val="both"/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Простые и сложные предложения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. </w:t>
            </w:r>
            <w:r w:rsidRPr="00FF6D1C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Продуцирование устных монологических высказываний на различные темы. </w:t>
            </w:r>
            <w:proofErr w:type="spellStart"/>
            <w:r w:rsidRPr="00FF6D1C">
              <w:rPr>
                <w:rFonts w:ascii="Times New Roman" w:hAnsi="Times New Roman" w:cs="Times New Roman"/>
                <w:color w:val="000000" w:themeColor="text1"/>
              </w:rPr>
              <w:t>Участие</w:t>
            </w:r>
            <w:proofErr w:type="spellEnd"/>
            <w:r w:rsidRPr="00FF6D1C">
              <w:rPr>
                <w:rFonts w:ascii="Times New Roman" w:hAnsi="Times New Roman" w:cs="Times New Roman"/>
                <w:color w:val="000000" w:themeColor="text1"/>
              </w:rPr>
              <w:t xml:space="preserve"> в </w:t>
            </w:r>
            <w:proofErr w:type="spellStart"/>
            <w:r w:rsidRPr="00FF6D1C">
              <w:rPr>
                <w:rFonts w:ascii="Times New Roman" w:hAnsi="Times New Roman" w:cs="Times New Roman"/>
                <w:color w:val="000000" w:themeColor="text1"/>
              </w:rPr>
              <w:t>диалогах</w:t>
            </w:r>
            <w:proofErr w:type="spellEnd"/>
            <w:r w:rsidRPr="00FF6D1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7.12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5"/>
              <w:widowControl/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rFonts w:ascii="Times New Roman" w:hAnsi="Times New Roman" w:cs="Times New Roman"/>
                <w:color w:val="000000" w:themeColor="text1"/>
                <w:lang w:val="tt-RU"/>
              </w:rPr>
              <w:t>Диктант. "Первый день в деревни".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9.12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i w:val="0"/>
                <w:iCs w:val="0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ошибками.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lang w:val="ru-RU"/>
              </w:rPr>
              <w:t>Второстепенные члены предложения, способы их выражения.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lang w:val="ru-RU"/>
              </w:rPr>
              <w:t>Второстепенные члены предложения, способы их выражения.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FF6D1C">
              <w:rPr>
                <w:color w:val="000000" w:themeColor="text1"/>
              </w:rPr>
              <w:t>Развитие на уроках родного языка орфографических и пунктуационных способностей учащихся. Осознание их важности при устной и письменной речи.</w:t>
            </w:r>
          </w:p>
          <w:p w:rsidR="00212C92" w:rsidRPr="00FF6D1C" w:rsidRDefault="00212C92" w:rsidP="008D38F3">
            <w:pPr>
              <w:pStyle w:val="Style3"/>
              <w:widowControl/>
              <w:spacing w:line="240" w:lineRule="auto"/>
              <w:ind w:firstLine="0"/>
              <w:rPr>
                <w:rStyle w:val="FontStyle12"/>
                <w:bCs w:val="0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lang w:val="tt-RU"/>
              </w:rPr>
              <w:t xml:space="preserve">Деловые бумаги.  </w:t>
            </w:r>
            <w:r w:rsidRPr="00FF6D1C"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  <w:t>Характеристика</w:t>
            </w:r>
            <w:r w:rsidRPr="00FF6D1C">
              <w:rPr>
                <w:rStyle w:val="FontStyle12"/>
                <w:noProof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ошибками.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lang w:val="ru-RU"/>
              </w:rPr>
              <w:t>Второстепенные члены предложения, способы их выражения.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4"/>
              <w:widowControl/>
              <w:spacing w:line="240" w:lineRule="auto"/>
              <w:ind w:firstLine="0"/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Развитие речи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. </w:t>
            </w:r>
            <w:r w:rsidRPr="00FF6D1C"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  <w:t xml:space="preserve">Контрольное сочинение. Фарида Хасьянова. “Красивый дом”. </w:t>
            </w:r>
            <w:r w:rsidRPr="00FF6D1C">
              <w:rPr>
                <w:color w:val="000000" w:themeColor="text1"/>
                <w:lang w:val="ru-RU"/>
              </w:rPr>
              <w:t xml:space="preserve">Создание собственных </w:t>
            </w:r>
            <w:r w:rsidRPr="00FF6D1C">
              <w:rPr>
                <w:color w:val="000000" w:themeColor="text1"/>
                <w:lang w:val="ru-RU"/>
              </w:rPr>
              <w:lastRenderedPageBreak/>
              <w:t>письменных высказываний на различные темы. Написание сочинений, отзывов и рецензий.</w:t>
            </w:r>
          </w:p>
        </w:tc>
        <w:tc>
          <w:tcPr>
            <w:tcW w:w="851" w:type="dxa"/>
          </w:tcPr>
          <w:p w:rsidR="00212C92" w:rsidRPr="00E60EAF" w:rsidRDefault="00987824" w:rsidP="00987824">
            <w:pPr>
              <w:contextualSpacing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lastRenderedPageBreak/>
              <w:t xml:space="preserve"> 12.01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ошибками.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</w:rPr>
              <w:t>Второстепенные члены предложения, способы их выражения.</w:t>
            </w:r>
          </w:p>
        </w:tc>
        <w:tc>
          <w:tcPr>
            <w:tcW w:w="851" w:type="dxa"/>
          </w:tcPr>
          <w:p w:rsidR="00212C92" w:rsidRPr="00E60EAF" w:rsidRDefault="00987824" w:rsidP="00987824">
            <w:pPr>
              <w:contextualSpacing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 xml:space="preserve"> 14.01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rPr>
          <w:trHeight w:val="373"/>
        </w:trPr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FF6D1C">
              <w:rPr>
                <w:color w:val="000000" w:themeColor="text1"/>
                <w:lang w:val="ru-RU"/>
              </w:rPr>
              <w:t>Второстепенные члены предложения, способы их выражения. Речь как деятельность. Виды речевой деятельности и их особенности.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FF6D1C">
              <w:rPr>
                <w:color w:val="000000" w:themeColor="text1"/>
                <w:lang w:val="ru-RU"/>
              </w:rPr>
              <w:t xml:space="preserve">Второстепенные члены предложения, способы их выражения. Разновидности речевого общения: </w:t>
            </w:r>
            <w:proofErr w:type="spellStart"/>
            <w:r w:rsidRPr="00FF6D1C">
              <w:rPr>
                <w:color w:val="000000" w:themeColor="text1"/>
                <w:lang w:val="ru-RU"/>
              </w:rPr>
              <w:t>неопосредованное</w:t>
            </w:r>
            <w:proofErr w:type="spellEnd"/>
            <w:r w:rsidRPr="00FF6D1C">
              <w:rPr>
                <w:color w:val="000000" w:themeColor="text1"/>
                <w:lang w:val="ru-RU"/>
              </w:rPr>
              <w:t xml:space="preserve"> и опосредованное.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rPr>
          <w:trHeight w:val="373"/>
        </w:trPr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Развитие речи</w:t>
            </w:r>
            <w:r w:rsidRPr="00615223">
              <w:rPr>
                <w:rStyle w:val="FontStyle11"/>
                <w:i/>
                <w:noProof/>
                <w:color w:val="000000" w:themeColor="text1"/>
                <w:sz w:val="24"/>
                <w:szCs w:val="24"/>
                <w:lang w:val="tt-RU"/>
              </w:rPr>
              <w:t>.</w:t>
            </w:r>
            <w:r w:rsidRPr="00FF6D1C">
              <w:rPr>
                <w:rStyle w:val="FontStyle11"/>
                <w:noProof/>
                <w:color w:val="000000" w:themeColor="text1"/>
                <w:sz w:val="24"/>
                <w:szCs w:val="24"/>
                <w:lang w:val="tt-RU"/>
              </w:rPr>
              <w:t xml:space="preserve"> Изложение </w:t>
            </w:r>
            <w:r w:rsidRPr="00FF6D1C">
              <w:rPr>
                <w:color w:val="000000" w:themeColor="text1"/>
                <w:lang w:val="tt-RU"/>
              </w:rPr>
              <w:t xml:space="preserve">“О Мусе”. </w:t>
            </w:r>
            <w:r w:rsidRPr="00FF6D1C">
              <w:rPr>
                <w:color w:val="000000" w:themeColor="text1"/>
                <w:lang w:val="ru-RU"/>
              </w:rPr>
              <w:t>Умение передавать содержание прослушанного текста в письменной форме.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3"/>
              <w:widowControl/>
              <w:spacing w:line="240" w:lineRule="auto"/>
              <w:ind w:firstLine="0"/>
              <w:rPr>
                <w:rStyle w:val="FontStyle11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. </w:t>
            </w:r>
            <w:r w:rsidRPr="00FF6D1C">
              <w:rPr>
                <w:color w:val="000000" w:themeColor="text1"/>
                <w:lang w:val="ru-RU"/>
              </w:rPr>
              <w:t>Второстепенные члены предложения, способы их выражения.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D1C">
              <w:rPr>
                <w:color w:val="000000" w:themeColor="text1"/>
              </w:rPr>
              <w:t>Второстепенные члены предложения, способы их выражения. Знаки препинания в простых предложениях.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 xml:space="preserve"> 2.02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1"/>
              <w:widowControl/>
              <w:spacing w:line="240" w:lineRule="auto"/>
              <w:ind w:firstLine="0"/>
              <w:rPr>
                <w:color w:val="000000" w:themeColor="text1"/>
                <w:lang w:val="ru-RU"/>
              </w:rPr>
            </w:pPr>
            <w:r w:rsidRPr="00FF6D1C">
              <w:rPr>
                <w:color w:val="000000" w:themeColor="text1"/>
                <w:lang w:val="ru-RU"/>
              </w:rPr>
              <w:t>Второстепенные члены предложения, способы их выражения. Условия речевого общения. Успешность речевого общения как достижение прогнозируемого результата.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4</w:t>
            </w:r>
            <w:r w:rsidR="00212C92">
              <w:rPr>
                <w:color w:val="000000" w:themeColor="text1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5"/>
              <w:widowControl/>
              <w:jc w:val="both"/>
              <w:rPr>
                <w:rStyle w:val="FontStyle22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FF6D1C">
              <w:rPr>
                <w:rFonts w:ascii="Times New Roman" w:hAnsi="Times New Roman" w:cs="Times New Roman"/>
                <w:color w:val="000000" w:themeColor="text1"/>
                <w:lang w:val="ru-RU"/>
              </w:rPr>
              <w:t>Второстепенные члены предложения, способы их выражения. Разновидности речевого общения: устное и письменное, диалогическое и монологическое и их особенности.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9</w:t>
            </w:r>
            <w:r w:rsidR="00212C92">
              <w:rPr>
                <w:color w:val="000000" w:themeColor="text1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5"/>
              <w:widowControl/>
              <w:rPr>
                <w:rStyle w:val="FontStyle22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ru-RU"/>
              </w:rPr>
            </w:pPr>
            <w:r w:rsidRPr="00FF6D1C">
              <w:rPr>
                <w:rFonts w:ascii="Times New Roman" w:hAnsi="Times New Roman" w:cs="Times New Roman"/>
                <w:color w:val="000000" w:themeColor="text1"/>
                <w:lang w:val="ru-RU"/>
              </w:rPr>
              <w:t>Второстепенные члены предложения, способы их выражения. 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11.02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Второстепенные члены предложения, способы их выражения.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Разновидности речевого общения: устное и письменное. Предложения с обособленными членами.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0D6068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>Диктант с грамм</w:t>
            </w:r>
            <w:r w:rsidR="00615223">
              <w:rPr>
                <w:color w:val="000000" w:themeColor="text1"/>
                <w:sz w:val="24"/>
                <w:szCs w:val="24"/>
                <w:lang w:val="tt-RU"/>
              </w:rPr>
              <w:t>атическим заданием  "Лесной жаво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>ронок".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>.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 Повторение второстепенных членов предложения. Тест.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FF6D1C">
              <w:rPr>
                <w:color w:val="000000" w:themeColor="text1"/>
                <w:lang w:val="tt-RU"/>
              </w:rPr>
              <w:t xml:space="preserve">Поясняющий член предложения. </w:t>
            </w:r>
            <w:r w:rsidRPr="00FF6D1C">
              <w:rPr>
                <w:color w:val="000000" w:themeColor="text1"/>
              </w:rPr>
              <w:t>Знаки препинания в простых предложениях.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 xml:space="preserve"> 2.03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Поясняющий член предложения. </w:t>
            </w:r>
            <w:r w:rsidRPr="00FF6D1C">
              <w:rPr>
                <w:color w:val="000000" w:themeColor="text1"/>
                <w:sz w:val="24"/>
                <w:szCs w:val="24"/>
              </w:rPr>
              <w:t>Разновидности речевого общения: диалогическое и монологическое и их особенности.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4.03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Поясняющий член предложения. </w:t>
            </w:r>
            <w:r w:rsidRPr="00FF6D1C">
              <w:rPr>
                <w:color w:val="000000" w:themeColor="text1"/>
                <w:sz w:val="24"/>
                <w:szCs w:val="24"/>
              </w:rPr>
              <w:t>Создание собственных письменных высказываний на различные темы. Написание отзывов.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9</w:t>
            </w:r>
            <w:r w:rsidR="00212C92">
              <w:rPr>
                <w:color w:val="000000" w:themeColor="text1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Модальные части предложения. </w:t>
            </w:r>
            <w:r w:rsidRPr="00FF6D1C">
              <w:rPr>
                <w:color w:val="000000" w:themeColor="text1"/>
                <w:sz w:val="24"/>
                <w:szCs w:val="24"/>
              </w:rPr>
              <w:t>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FF6D1C">
              <w:rPr>
                <w:color w:val="000000" w:themeColor="text1"/>
                <w:lang w:val="tt-RU"/>
              </w:rPr>
              <w:t xml:space="preserve">Модальные части предложения. </w:t>
            </w:r>
            <w:r w:rsidRPr="00FF6D1C">
              <w:rPr>
                <w:color w:val="000000" w:themeColor="text1"/>
              </w:rPr>
              <w:t>Знаки препинания в простых предложениях.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color w:val="000000" w:themeColor="text1"/>
                <w:lang w:val="tt-RU"/>
              </w:rPr>
            </w:pPr>
            <w:r w:rsidRPr="00FF6D1C">
              <w:rPr>
                <w:color w:val="000000" w:themeColor="text1"/>
                <w:lang w:val="tt-RU"/>
              </w:rPr>
              <w:t>Р</w:t>
            </w:r>
            <w:proofErr w:type="spellStart"/>
            <w:r w:rsidRPr="00FF6D1C">
              <w:rPr>
                <w:color w:val="000000" w:themeColor="text1"/>
              </w:rPr>
              <w:t>ечевой</w:t>
            </w:r>
            <w:proofErr w:type="spellEnd"/>
            <w:r w:rsidRPr="00FF6D1C">
              <w:rPr>
                <w:color w:val="000000" w:themeColor="text1"/>
              </w:rPr>
              <w:t xml:space="preserve"> этикет. Понятие о культуре речи, основные ее составляющие. </w:t>
            </w:r>
            <w:r w:rsidRPr="00FF6D1C">
              <w:rPr>
                <w:color w:val="000000" w:themeColor="text1"/>
                <w:lang w:val="tt-RU"/>
              </w:rPr>
              <w:t xml:space="preserve">Проект Очерк. </w:t>
            </w:r>
            <w:r w:rsidRPr="00FF6D1C">
              <w:rPr>
                <w:color w:val="000000" w:themeColor="text1"/>
              </w:rPr>
              <w:t xml:space="preserve">Создание собственных письменных высказываний на различные темы. 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color w:val="000000" w:themeColor="text1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ошибками.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 </w:t>
            </w:r>
            <w:r w:rsidRPr="00FF6D1C">
              <w:rPr>
                <w:color w:val="000000" w:themeColor="text1"/>
                <w:lang w:val="tt-RU"/>
              </w:rPr>
              <w:t xml:space="preserve">Модальные части предложения. </w:t>
            </w:r>
            <w:r w:rsidRPr="00FF6D1C">
              <w:rPr>
                <w:color w:val="000000" w:themeColor="text1"/>
              </w:rPr>
              <w:t>Знаки препинания в простых предложениях. Язык и культура. Отражение в языке культуры и истории народа, его место и связь с другими народами, живущими в России.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23.03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Модальные части предложения. </w:t>
            </w:r>
            <w:r w:rsidRPr="00FF6D1C">
              <w:rPr>
                <w:color w:val="000000" w:themeColor="text1"/>
                <w:sz w:val="24"/>
                <w:szCs w:val="24"/>
              </w:rPr>
              <w:t>Создание собственных письменных высказываний на различные темы. Написание сочинений, отзывов и рецензий.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 xml:space="preserve"> 6.04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Развитие речи. Контрольное изложение с элементами  сочинение "Родная земля”. </w:t>
            </w:r>
            <w:r w:rsidRPr="00FF6D1C">
              <w:rPr>
                <w:color w:val="000000" w:themeColor="text1"/>
                <w:sz w:val="24"/>
                <w:szCs w:val="24"/>
              </w:rPr>
              <w:t>Умение передавать содержание прослушанного текста в письменной форме.</w:t>
            </w:r>
          </w:p>
        </w:tc>
        <w:tc>
          <w:tcPr>
            <w:tcW w:w="851" w:type="dxa"/>
          </w:tcPr>
          <w:p w:rsidR="00212C92" w:rsidRPr="00E60EAF" w:rsidRDefault="00987824" w:rsidP="00987824">
            <w:pPr>
              <w:contextualSpacing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 xml:space="preserve"> 8.04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ошибками.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 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>Грамматический анализ.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Порядок слов в предложении. </w:t>
            </w:r>
            <w:r w:rsidRPr="00FF6D1C">
              <w:rPr>
                <w:color w:val="000000" w:themeColor="text1"/>
                <w:sz w:val="24"/>
                <w:szCs w:val="24"/>
              </w:rPr>
              <w:t>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12</w:t>
            </w:r>
            <w:r w:rsidRPr="00E60EAF">
              <w:rPr>
                <w:color w:val="000000" w:themeColor="text1"/>
                <w:sz w:val="24"/>
                <w:szCs w:val="24"/>
                <w:lang w:val="tt-RU"/>
              </w:rPr>
              <w:t>.04.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Развитие речи.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 Станислав Жуковский. “Гостиная с роялем”. Сочинение по картине.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13</w:t>
            </w:r>
            <w:r w:rsidRPr="00E60EAF">
              <w:rPr>
                <w:color w:val="000000" w:themeColor="text1"/>
                <w:sz w:val="24"/>
                <w:szCs w:val="24"/>
                <w:lang w:val="tt-RU"/>
              </w:rPr>
              <w:t>.04.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color w:val="000000" w:themeColor="text1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ошибками.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lang w:val="tt-RU"/>
              </w:rPr>
              <w:t>Виды предложений по цели высказывания.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>Виды предложений по цели высказывания.</w:t>
            </w:r>
          </w:p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color w:val="000000" w:themeColor="text1"/>
                <w:lang w:val="tt-RU"/>
              </w:rPr>
            </w:pPr>
            <w:r w:rsidRPr="00FF6D1C">
              <w:rPr>
                <w:color w:val="000000" w:themeColor="text1"/>
              </w:rPr>
              <w:t xml:space="preserve">Употребление орфографических словарей и другой справочной </w:t>
            </w:r>
            <w:proofErr w:type="gramStart"/>
            <w:r w:rsidRPr="00FF6D1C">
              <w:rPr>
                <w:color w:val="000000" w:themeColor="text1"/>
              </w:rPr>
              <w:t>литературы  при</w:t>
            </w:r>
            <w:proofErr w:type="gramEnd"/>
            <w:r w:rsidRPr="00FF6D1C">
              <w:rPr>
                <w:color w:val="000000" w:themeColor="text1"/>
              </w:rPr>
              <w:t xml:space="preserve"> развитии орфографических и пунктуационных способностей учащихся. 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20</w:t>
            </w:r>
            <w:r w:rsidR="00987824">
              <w:rPr>
                <w:color w:val="000000" w:themeColor="text1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color w:val="000000" w:themeColor="text1"/>
                <w:lang w:val="tt-RU"/>
              </w:rPr>
            </w:pPr>
            <w:r w:rsidRPr="00FF6D1C">
              <w:rPr>
                <w:color w:val="000000" w:themeColor="text1"/>
              </w:rPr>
              <w:t>Предложения с обособленными членами.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color w:val="000000" w:themeColor="text1"/>
                <w:highlight w:val="cyan"/>
                <w:lang w:val="tt-RU"/>
              </w:rPr>
            </w:pPr>
            <w:r w:rsidRPr="00FF6D1C">
              <w:rPr>
                <w:color w:val="000000" w:themeColor="text1"/>
                <w:lang w:val="tt-RU"/>
              </w:rPr>
              <w:t xml:space="preserve">Повторение виды предложений. </w:t>
            </w:r>
            <w:r w:rsidRPr="00FF6D1C">
              <w:rPr>
                <w:color w:val="000000" w:themeColor="text1"/>
              </w:rPr>
              <w:t>Употребление орфографических словарей и другой справочной литературы  при развитии орфографических и пунктуационных способностей учащихся.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27</w:t>
            </w:r>
            <w:r w:rsidR="00987824">
              <w:rPr>
                <w:color w:val="000000" w:themeColor="text1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rStyle w:val="FontStyle28"/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</w:rPr>
              <w:t>Виды простого предложения: утвердительные и отрицательные предложения.</w:t>
            </w:r>
          </w:p>
        </w:tc>
        <w:tc>
          <w:tcPr>
            <w:tcW w:w="851" w:type="dxa"/>
          </w:tcPr>
          <w:p w:rsidR="00212C92" w:rsidRPr="00E60EAF" w:rsidRDefault="00987824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 xml:space="preserve"> 29.04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Виды простого предложения: распространенные и нераспространенные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. </w:t>
            </w:r>
            <w:r w:rsidRPr="00FF6D1C">
              <w:rPr>
                <w:color w:val="000000" w:themeColor="text1"/>
                <w:sz w:val="24"/>
                <w:szCs w:val="24"/>
              </w:rPr>
              <w:t>Продуцирование устных монологических высказываний на различные темы. Участие в диалогах.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04.05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>Виды простого предложения: односоставные и двусоставные предложения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212C92" w:rsidRPr="00E60EAF" w:rsidRDefault="00AD602F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6.05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pStyle w:val="msonormalbullet2gif"/>
              <w:spacing w:before="0" w:beforeAutospacing="0" w:after="0" w:afterAutospacing="0"/>
              <w:ind w:firstLine="709"/>
              <w:contextualSpacing/>
              <w:jc w:val="both"/>
              <w:rPr>
                <w:color w:val="000000" w:themeColor="text1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pStyle w:val="Style2"/>
              <w:spacing w:line="240" w:lineRule="auto"/>
              <w:ind w:firstLine="0"/>
              <w:rPr>
                <w:b/>
                <w:color w:val="000000" w:themeColor="text1"/>
                <w:lang w:val="tt-RU"/>
              </w:rPr>
            </w:pPr>
            <w:r w:rsidRPr="00FF6D1C">
              <w:rPr>
                <w:rStyle w:val="FontStyle17"/>
                <w:rFonts w:ascii="Times New Roman" w:hAnsi="Times New Roman" w:cs="Times New Roman"/>
                <w:b w:val="0"/>
                <w:noProof/>
                <w:color w:val="000000" w:themeColor="text1"/>
                <w:sz w:val="24"/>
                <w:szCs w:val="24"/>
                <w:lang w:val="tt-RU"/>
              </w:rPr>
              <w:t xml:space="preserve"> Итоговая контрольная работа.</w:t>
            </w:r>
          </w:p>
        </w:tc>
        <w:tc>
          <w:tcPr>
            <w:tcW w:w="851" w:type="dxa"/>
          </w:tcPr>
          <w:p w:rsidR="00212C92" w:rsidRPr="00E60EAF" w:rsidRDefault="00212C92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11</w:t>
            </w:r>
            <w:r w:rsidR="00AD602F">
              <w:rPr>
                <w:color w:val="000000" w:themeColor="text1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ошибками.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</w:rPr>
              <w:t>Односоставные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</w:rPr>
              <w:t>предложения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. </w:t>
            </w:r>
            <w:r w:rsidRPr="00FF6D1C">
              <w:rPr>
                <w:color w:val="000000" w:themeColor="text1"/>
                <w:sz w:val="24"/>
                <w:szCs w:val="24"/>
              </w:rPr>
              <w:t>Продуцирование устных монологических высказываний на различные темы. Участие в диалогах.</w:t>
            </w:r>
          </w:p>
        </w:tc>
        <w:tc>
          <w:tcPr>
            <w:tcW w:w="851" w:type="dxa"/>
          </w:tcPr>
          <w:p w:rsidR="00212C92" w:rsidRPr="00E60EAF" w:rsidRDefault="00AD602F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212C92" w:rsidRPr="00E60EAF" w:rsidTr="00212C92">
        <w:tc>
          <w:tcPr>
            <w:tcW w:w="738" w:type="dxa"/>
          </w:tcPr>
          <w:p w:rsidR="00212C92" w:rsidRPr="00E60EAF" w:rsidRDefault="00212C92" w:rsidP="00BC0D48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212C92" w:rsidRPr="00FF6D1C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sz w:val="24"/>
                <w:szCs w:val="24"/>
              </w:rPr>
              <w:t xml:space="preserve">Виды простого предложения: 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sz w:val="24"/>
                <w:szCs w:val="24"/>
              </w:rPr>
              <w:t>полные и неполные</w:t>
            </w:r>
            <w:r w:rsidRPr="00FF6D1C">
              <w:rPr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212C92" w:rsidRPr="00E60EAF" w:rsidRDefault="00E879D6" w:rsidP="008D38F3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13</w:t>
            </w:r>
            <w:r w:rsidR="00AD602F">
              <w:rPr>
                <w:color w:val="000000" w:themeColor="text1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12C92" w:rsidRPr="00E60EAF" w:rsidRDefault="00212C92" w:rsidP="008D38F3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54A37" w:rsidRPr="00E60EAF" w:rsidTr="00212C92">
        <w:tc>
          <w:tcPr>
            <w:tcW w:w="738" w:type="dxa"/>
          </w:tcPr>
          <w:p w:rsidR="00454A37" w:rsidRPr="00E60EAF" w:rsidRDefault="00454A37" w:rsidP="00454A3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54A37" w:rsidRPr="00FF6D1C" w:rsidRDefault="00454A37" w:rsidP="00454A37">
            <w:pPr>
              <w:pStyle w:val="Style2"/>
              <w:spacing w:line="240" w:lineRule="auto"/>
              <w:ind w:firstLine="0"/>
              <w:rPr>
                <w:rStyle w:val="FontStyle17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FF6D1C">
              <w:rPr>
                <w:color w:val="000000" w:themeColor="text1"/>
                <w:lang w:val="tt-RU"/>
              </w:rPr>
              <w:t>Контроль диктант "</w:t>
            </w:r>
            <w:r w:rsidRPr="00FF6D1C">
              <w:rPr>
                <w:color w:val="000000" w:themeColor="text1"/>
                <w:lang w:val="ru-RU"/>
              </w:rPr>
              <w:t xml:space="preserve"> </w:t>
            </w:r>
            <w:r w:rsidRPr="00FF6D1C">
              <w:rPr>
                <w:color w:val="000000" w:themeColor="text1"/>
                <w:lang w:val="tt-RU"/>
              </w:rPr>
              <w:t>Хороший ученик не будет опозорен ".</w:t>
            </w:r>
          </w:p>
        </w:tc>
        <w:tc>
          <w:tcPr>
            <w:tcW w:w="851" w:type="dxa"/>
          </w:tcPr>
          <w:p w:rsidR="00454A37" w:rsidRPr="00E60EAF" w:rsidRDefault="00454A37" w:rsidP="00454A37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850" w:type="dxa"/>
          </w:tcPr>
          <w:p w:rsidR="00454A37" w:rsidRPr="00E60EAF" w:rsidRDefault="00454A37" w:rsidP="00454A37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454A37" w:rsidRPr="00E60EAF" w:rsidRDefault="00454A37" w:rsidP="00454A37">
            <w:pPr>
              <w:rPr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54A37" w:rsidRPr="00E60EAF" w:rsidTr="00212C92">
        <w:tc>
          <w:tcPr>
            <w:tcW w:w="738" w:type="dxa"/>
          </w:tcPr>
          <w:p w:rsidR="00454A37" w:rsidRPr="00E60EAF" w:rsidRDefault="00454A37" w:rsidP="00454A37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54A37" w:rsidRPr="00FF6D1C" w:rsidRDefault="00454A37" w:rsidP="00454A37">
            <w:pPr>
              <w:pStyle w:val="Style2"/>
              <w:spacing w:line="240" w:lineRule="auto"/>
              <w:ind w:firstLine="0"/>
              <w:rPr>
                <w:rStyle w:val="FontStyle17"/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tt-RU"/>
              </w:rPr>
            </w:pPr>
            <w:r w:rsidRPr="00615223">
              <w:rPr>
                <w:rStyle w:val="FontStyle13"/>
                <w:i w:val="0"/>
                <w:noProof/>
                <w:color w:val="000000" w:themeColor="text1"/>
                <w:sz w:val="24"/>
                <w:szCs w:val="24"/>
                <w:lang w:val="tt-RU"/>
              </w:rPr>
              <w:t>Работа над ошибками.</w:t>
            </w:r>
            <w:r w:rsidRPr="00FF6D1C">
              <w:rPr>
                <w:rStyle w:val="FontStyle13"/>
                <w:noProof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FF6D1C">
              <w:rPr>
                <w:color w:val="000000" w:themeColor="text1"/>
                <w:lang w:val="tt-RU"/>
              </w:rPr>
              <w:t>Прямая и косвенная речь.</w:t>
            </w:r>
          </w:p>
        </w:tc>
        <w:tc>
          <w:tcPr>
            <w:tcW w:w="851" w:type="dxa"/>
          </w:tcPr>
          <w:p w:rsidR="00454A37" w:rsidRPr="00E60EAF" w:rsidRDefault="00454A37" w:rsidP="00454A37">
            <w:pPr>
              <w:contextualSpacing/>
              <w:jc w:val="center"/>
              <w:rPr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color w:val="000000" w:themeColor="text1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850" w:type="dxa"/>
          </w:tcPr>
          <w:p w:rsidR="00454A37" w:rsidRPr="00E60EAF" w:rsidRDefault="00454A37" w:rsidP="00454A3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54A37" w:rsidRPr="00E60EAF" w:rsidRDefault="00454A37" w:rsidP="00454A37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FE3CDC" w:rsidRDefault="00FE3CDC"/>
    <w:sectPr w:rsidR="00FE3CD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F49" w:rsidRDefault="00530F49" w:rsidP="000A4AE5">
      <w:r>
        <w:separator/>
      </w:r>
    </w:p>
  </w:endnote>
  <w:endnote w:type="continuationSeparator" w:id="0">
    <w:p w:rsidR="00530F49" w:rsidRDefault="00530F49" w:rsidP="000A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69B" w:rsidRDefault="005B669B">
    <w:pPr>
      <w:pStyle w:val="aa"/>
      <w:jc w:val="center"/>
    </w:pPr>
  </w:p>
  <w:p w:rsidR="005B669B" w:rsidRDefault="005B669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F49" w:rsidRDefault="00530F49" w:rsidP="000A4AE5">
      <w:r>
        <w:separator/>
      </w:r>
    </w:p>
  </w:footnote>
  <w:footnote w:type="continuationSeparator" w:id="0">
    <w:p w:rsidR="00530F49" w:rsidRDefault="00530F49" w:rsidP="000A4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0098B"/>
    <w:multiLevelType w:val="hybridMultilevel"/>
    <w:tmpl w:val="A0D0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" w15:restartNumberingAfterBreak="0">
    <w:nsid w:val="4CC60AE0"/>
    <w:multiLevelType w:val="hybridMultilevel"/>
    <w:tmpl w:val="76A64D5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939"/>
        </w:tabs>
        <w:ind w:left="939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59"/>
        </w:tabs>
        <w:ind w:left="1659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99"/>
        </w:tabs>
        <w:ind w:left="3099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19"/>
        </w:tabs>
        <w:ind w:left="3819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59"/>
        </w:tabs>
        <w:ind w:left="5259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79"/>
        </w:tabs>
        <w:ind w:left="5979" w:hanging="360"/>
      </w:pPr>
    </w:lvl>
  </w:abstractNum>
  <w:abstractNum w:abstractNumId="3" w15:restartNumberingAfterBreak="0">
    <w:nsid w:val="52037E9F"/>
    <w:multiLevelType w:val="hybridMultilevel"/>
    <w:tmpl w:val="E5A2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6AE4B8D"/>
    <w:multiLevelType w:val="hybridMultilevel"/>
    <w:tmpl w:val="3738B7A8"/>
    <w:lvl w:ilvl="0" w:tplc="FF8E8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CE9"/>
    <w:rsid w:val="000A4AE5"/>
    <w:rsid w:val="000D6068"/>
    <w:rsid w:val="001762A4"/>
    <w:rsid w:val="001D66EB"/>
    <w:rsid w:val="00212C92"/>
    <w:rsid w:val="00221707"/>
    <w:rsid w:val="002F0303"/>
    <w:rsid w:val="00391B1D"/>
    <w:rsid w:val="003A764F"/>
    <w:rsid w:val="00454A37"/>
    <w:rsid w:val="004611C1"/>
    <w:rsid w:val="00530F49"/>
    <w:rsid w:val="0059791C"/>
    <w:rsid w:val="005A6EC3"/>
    <w:rsid w:val="005B669B"/>
    <w:rsid w:val="00615223"/>
    <w:rsid w:val="006235D9"/>
    <w:rsid w:val="006666C7"/>
    <w:rsid w:val="006E032A"/>
    <w:rsid w:val="0080795E"/>
    <w:rsid w:val="00842374"/>
    <w:rsid w:val="008942DE"/>
    <w:rsid w:val="008D38F3"/>
    <w:rsid w:val="0094374B"/>
    <w:rsid w:val="00987824"/>
    <w:rsid w:val="009A6680"/>
    <w:rsid w:val="00A94BCF"/>
    <w:rsid w:val="00AA355A"/>
    <w:rsid w:val="00AD602F"/>
    <w:rsid w:val="00BB01B4"/>
    <w:rsid w:val="00BC0D48"/>
    <w:rsid w:val="00BE23B6"/>
    <w:rsid w:val="00C60E14"/>
    <w:rsid w:val="00C77D0C"/>
    <w:rsid w:val="00C81CE9"/>
    <w:rsid w:val="00C82397"/>
    <w:rsid w:val="00DE0C45"/>
    <w:rsid w:val="00E37F7C"/>
    <w:rsid w:val="00E50870"/>
    <w:rsid w:val="00E7471A"/>
    <w:rsid w:val="00E879D6"/>
    <w:rsid w:val="00EF3726"/>
    <w:rsid w:val="00F42021"/>
    <w:rsid w:val="00F770F4"/>
    <w:rsid w:val="00FE3CDC"/>
    <w:rsid w:val="00FF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929FA"/>
  <w15:docId w15:val="{20551E04-8BFD-41B4-A816-B50948DD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D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1"/>
    <w:uiPriority w:val="9"/>
    <w:qFormat/>
    <w:rsid w:val="00BC0D48"/>
    <w:pPr>
      <w:keepNext/>
      <w:widowControl/>
      <w:tabs>
        <w:tab w:val="num" w:pos="576"/>
      </w:tabs>
      <w:suppressAutoHyphens/>
      <w:autoSpaceDE/>
      <w:autoSpaceDN/>
      <w:adjustRightInd/>
      <w:ind w:left="576" w:hanging="576"/>
      <w:jc w:val="both"/>
      <w:outlineLvl w:val="1"/>
    </w:pPr>
    <w:rPr>
      <w:sz w:val="28"/>
      <w:szCs w:val="24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rsid w:val="00BC0D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Default">
    <w:name w:val="Default"/>
    <w:uiPriority w:val="99"/>
    <w:rsid w:val="00BC0D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BC0D48"/>
    <w:pPr>
      <w:widowControl/>
      <w:autoSpaceDE/>
      <w:autoSpaceDN/>
      <w:adjustRightInd/>
      <w:ind w:left="720"/>
      <w:contextualSpacing/>
    </w:pPr>
    <w:rPr>
      <w:noProof/>
      <w:sz w:val="24"/>
      <w:szCs w:val="24"/>
      <w:lang w:val="tt-RU"/>
    </w:rPr>
  </w:style>
  <w:style w:type="paragraph" w:customStyle="1" w:styleId="Style3">
    <w:name w:val="Style3"/>
    <w:basedOn w:val="a"/>
    <w:uiPriority w:val="99"/>
    <w:rsid w:val="00BC0D48"/>
    <w:pPr>
      <w:spacing w:line="222" w:lineRule="exact"/>
      <w:ind w:firstLine="326"/>
      <w:jc w:val="both"/>
    </w:pPr>
    <w:rPr>
      <w:sz w:val="24"/>
      <w:szCs w:val="24"/>
      <w:lang w:val="en-US" w:eastAsia="en-US"/>
    </w:rPr>
  </w:style>
  <w:style w:type="paragraph" w:customStyle="1" w:styleId="Style4">
    <w:name w:val="Style4"/>
    <w:basedOn w:val="a"/>
    <w:uiPriority w:val="99"/>
    <w:rsid w:val="00BC0D48"/>
    <w:pPr>
      <w:spacing w:line="226" w:lineRule="exact"/>
      <w:ind w:firstLine="322"/>
      <w:jc w:val="both"/>
    </w:pPr>
    <w:rPr>
      <w:sz w:val="24"/>
      <w:szCs w:val="24"/>
      <w:lang w:val="en-US" w:eastAsia="en-US"/>
    </w:rPr>
  </w:style>
  <w:style w:type="character" w:customStyle="1" w:styleId="FontStyle11">
    <w:name w:val="Font Style11"/>
    <w:uiPriority w:val="99"/>
    <w:rsid w:val="00BC0D48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BC0D48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uiPriority w:val="99"/>
    <w:rsid w:val="00BC0D48"/>
    <w:rPr>
      <w:rFonts w:ascii="Times New Roman" w:hAnsi="Times New Roman" w:cs="Times New Roman" w:hint="default"/>
      <w:sz w:val="20"/>
      <w:szCs w:val="20"/>
    </w:rPr>
  </w:style>
  <w:style w:type="character" w:customStyle="1" w:styleId="FontStyle46">
    <w:name w:val="Font Style46"/>
    <w:uiPriority w:val="99"/>
    <w:rsid w:val="00BC0D48"/>
    <w:rPr>
      <w:rFonts w:ascii="Times New Roman" w:hAnsi="Times New Roman" w:cs="Times New Roman"/>
      <w:spacing w:val="10"/>
      <w:sz w:val="24"/>
      <w:szCs w:val="24"/>
    </w:rPr>
  </w:style>
  <w:style w:type="paragraph" w:styleId="a5">
    <w:name w:val="No Spacing"/>
    <w:uiPriority w:val="99"/>
    <w:qFormat/>
    <w:rsid w:val="00BC0D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BC0D48"/>
    <w:pPr>
      <w:spacing w:line="233" w:lineRule="exact"/>
      <w:ind w:firstLine="314"/>
      <w:jc w:val="both"/>
    </w:pPr>
    <w:rPr>
      <w:sz w:val="24"/>
      <w:szCs w:val="24"/>
      <w:lang w:val="en-US" w:eastAsia="en-US"/>
    </w:rPr>
  </w:style>
  <w:style w:type="paragraph" w:customStyle="1" w:styleId="Style1">
    <w:name w:val="Style1"/>
    <w:basedOn w:val="a"/>
    <w:uiPriority w:val="99"/>
    <w:rsid w:val="00BC0D48"/>
    <w:pPr>
      <w:spacing w:line="223" w:lineRule="exact"/>
      <w:ind w:firstLine="334"/>
      <w:jc w:val="both"/>
    </w:pPr>
    <w:rPr>
      <w:sz w:val="24"/>
      <w:szCs w:val="24"/>
      <w:lang w:val="en-US" w:eastAsia="en-US"/>
    </w:rPr>
  </w:style>
  <w:style w:type="paragraph" w:customStyle="1" w:styleId="Style5">
    <w:name w:val="Style5"/>
    <w:basedOn w:val="a"/>
    <w:uiPriority w:val="99"/>
    <w:rsid w:val="00BC0D48"/>
    <w:rPr>
      <w:rFonts w:ascii="Arial" w:hAnsi="Arial" w:cs="Arial"/>
      <w:sz w:val="24"/>
      <w:szCs w:val="24"/>
      <w:lang w:val="en-US" w:eastAsia="en-US"/>
    </w:rPr>
  </w:style>
  <w:style w:type="character" w:customStyle="1" w:styleId="FontStyle12">
    <w:name w:val="Font Style12"/>
    <w:uiPriority w:val="99"/>
    <w:rsid w:val="00BC0D4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5">
    <w:name w:val="Font Style15"/>
    <w:uiPriority w:val="99"/>
    <w:rsid w:val="00BC0D48"/>
    <w:rPr>
      <w:rFonts w:ascii="Tahoma" w:hAnsi="Tahoma" w:cs="Tahoma" w:hint="default"/>
      <w:sz w:val="16"/>
      <w:szCs w:val="16"/>
    </w:rPr>
  </w:style>
  <w:style w:type="character" w:customStyle="1" w:styleId="FontStyle22">
    <w:name w:val="Font Style22"/>
    <w:uiPriority w:val="99"/>
    <w:rsid w:val="00BC0D48"/>
    <w:rPr>
      <w:rFonts w:ascii="Tahoma" w:hAnsi="Tahoma" w:cs="Tahoma" w:hint="default"/>
      <w:sz w:val="20"/>
      <w:szCs w:val="20"/>
    </w:rPr>
  </w:style>
  <w:style w:type="character" w:customStyle="1" w:styleId="FontStyle17">
    <w:name w:val="Font Style17"/>
    <w:uiPriority w:val="99"/>
    <w:rsid w:val="00BC0D48"/>
    <w:rPr>
      <w:rFonts w:ascii="Tahoma" w:hAnsi="Tahoma" w:cs="Tahoma" w:hint="default"/>
      <w:b/>
      <w:bCs/>
      <w:sz w:val="66"/>
      <w:szCs w:val="66"/>
    </w:rPr>
  </w:style>
  <w:style w:type="character" w:customStyle="1" w:styleId="FontStyle24">
    <w:name w:val="Font Style24"/>
    <w:uiPriority w:val="99"/>
    <w:rsid w:val="00BC0D48"/>
    <w:rPr>
      <w:rFonts w:ascii="Tahoma" w:hAnsi="Tahoma" w:cs="Tahoma" w:hint="default"/>
      <w:sz w:val="16"/>
      <w:szCs w:val="16"/>
    </w:rPr>
  </w:style>
  <w:style w:type="character" w:customStyle="1" w:styleId="FontStyle28">
    <w:name w:val="Font Style28"/>
    <w:uiPriority w:val="99"/>
    <w:rsid w:val="00BC0D48"/>
    <w:rPr>
      <w:rFonts w:ascii="Tahoma" w:hAnsi="Tahoma" w:cs="Tahoma" w:hint="default"/>
      <w:b/>
      <w:bCs/>
      <w:w w:val="10"/>
      <w:sz w:val="48"/>
      <w:szCs w:val="48"/>
    </w:rPr>
  </w:style>
  <w:style w:type="table" w:styleId="a6">
    <w:name w:val="Table Grid"/>
    <w:basedOn w:val="a1"/>
    <w:uiPriority w:val="59"/>
    <w:rsid w:val="00BC0D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bullet2gif">
    <w:name w:val="msonormalbullet2.gif"/>
    <w:basedOn w:val="a"/>
    <w:rsid w:val="00BC0D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BC0D48"/>
    <w:rPr>
      <w:rFonts w:ascii="Times New Roman" w:eastAsia="Times New Roman" w:hAnsi="Times New Roman" w:cs="Times New Roman"/>
      <w:noProof/>
      <w:sz w:val="24"/>
      <w:szCs w:val="24"/>
      <w:lang w:val="tt-RU" w:eastAsia="ru-RU"/>
    </w:rPr>
  </w:style>
  <w:style w:type="paragraph" w:styleId="a7">
    <w:name w:val="Normal (Web)"/>
    <w:basedOn w:val="a"/>
    <w:uiPriority w:val="99"/>
    <w:unhideWhenUsed/>
    <w:rsid w:val="00BC0D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43">
    <w:name w:val="Font Style43"/>
    <w:uiPriority w:val="99"/>
    <w:rsid w:val="00BC0D48"/>
    <w:rPr>
      <w:rFonts w:ascii="Times New Roman" w:hAnsi="Times New Roman" w:cs="Times New Roman" w:hint="default"/>
      <w:sz w:val="18"/>
    </w:rPr>
  </w:style>
  <w:style w:type="character" w:customStyle="1" w:styleId="21">
    <w:name w:val="Заголовок 2 Знак1"/>
    <w:link w:val="2"/>
    <w:uiPriority w:val="9"/>
    <w:rsid w:val="00BC0D48"/>
    <w:rPr>
      <w:rFonts w:ascii="Times New Roman" w:eastAsia="Times New Roman" w:hAnsi="Times New Roman" w:cs="Times New Roman"/>
      <w:sz w:val="28"/>
      <w:szCs w:val="24"/>
      <w:lang w:val="x-none"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C0D4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0A4A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4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A4A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4AE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288AA-74E6-4618-95DC-009462B1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4294967292</TotalTime>
  <Pages>1</Pages>
  <Words>3632</Words>
  <Characters>20704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серафима давыдова</dc:creator>
  <cp:lastModifiedBy>Лейсан Ивановна</cp:lastModifiedBy>
  <cp:revision>36</cp:revision>
  <cp:lastPrinted>2021-10-07T07:51:00Z</cp:lastPrinted>
  <dcterms:created xsi:type="dcterms:W3CDTF">2020-02-27T11:52:00Z</dcterms:created>
  <dcterms:modified xsi:type="dcterms:W3CDTF">2022-11-28T06:26:00Z</dcterms:modified>
</cp:coreProperties>
</file>